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AAFB">
      <w:pPr>
        <w:jc w:val="center"/>
        <w:rPr>
          <w:rFonts w:hint="eastAsia"/>
        </w:rPr>
      </w:pPr>
      <w:r>
        <w:rPr>
          <w:rFonts w:hint="eastAsia"/>
        </w:rPr>
        <w:t>高三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</w:t>
      </w:r>
      <w:r>
        <w:rPr>
          <w:rFonts w:hint="eastAsia"/>
          <w:lang w:eastAsia="zh-CN"/>
        </w:rPr>
        <w:t>）</w:t>
      </w:r>
      <w:r>
        <w:rPr>
          <w:rFonts w:hint="eastAsia"/>
        </w:rPr>
        <w:t>班主任工作总结</w:t>
      </w:r>
    </w:p>
    <w:p w14:paraId="10EFD94C">
      <w:pPr>
        <w:ind w:firstLine="3990" w:firstLineChars="19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罗彬                   2026.1      </w:t>
      </w:r>
    </w:p>
    <w:p w14:paraId="2E637FB2">
      <w:pPr>
        <w:ind w:firstLine="420" w:firstLineChars="200"/>
        <w:rPr>
          <w:rFonts w:hint="eastAsia"/>
        </w:rPr>
      </w:pPr>
      <w:r>
        <w:rPr>
          <w:rFonts w:hint="eastAsia"/>
        </w:rPr>
        <w:t>本学期，高三</w:t>
      </w:r>
      <w:r>
        <w:rPr>
          <w:rFonts w:hint="eastAsia"/>
          <w:lang w:val="en-US" w:eastAsia="zh-CN"/>
        </w:rPr>
        <w:t>2329</w:t>
      </w:r>
      <w:r>
        <w:rPr>
          <w:rFonts w:hint="eastAsia"/>
        </w:rPr>
        <w:t>班在学校领导的指导下，围绕“立德树人”根本任务与高考备考核心目标，以营造浓厚学习氛围、锻造优良班风学风为重点，在班级文化建设、作风养成、榜样引领及学业成绩提升等方面开展了一系列工作。班级整体状态稳定向上，备考氛围日益浓厚，为下学期的冲刺奠定了坚实基础。</w:t>
      </w:r>
      <w:bookmarkStart w:id="0" w:name="_GoBack"/>
      <w:bookmarkEnd w:id="0"/>
    </w:p>
    <w:p w14:paraId="2F3DC1BA">
      <w:pPr>
        <w:rPr>
          <w:rFonts w:hint="eastAsia"/>
        </w:rPr>
      </w:pPr>
      <w:r>
        <w:rPr>
          <w:rFonts w:hint="eastAsia"/>
        </w:rPr>
        <w:t>1. 深化班级文化建设，构筑精神家园</w:t>
      </w:r>
    </w:p>
    <w:p w14:paraId="27AB1B90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理念凝聚： 确立“</w:t>
      </w:r>
      <w:r>
        <w:rPr>
          <w:rFonts w:hint="eastAsia"/>
          <w:lang w:val="en-US" w:eastAsia="zh-CN"/>
        </w:rPr>
        <w:t>协作</w:t>
      </w:r>
      <w:r>
        <w:rPr>
          <w:rFonts w:hint="eastAsia"/>
        </w:rPr>
        <w:t>·</w:t>
      </w:r>
      <w:r>
        <w:rPr>
          <w:rFonts w:hint="eastAsia"/>
          <w:lang w:val="en-US" w:eastAsia="zh-CN"/>
        </w:rPr>
        <w:t>逆袭</w:t>
      </w:r>
      <w:r>
        <w:rPr>
          <w:rFonts w:hint="eastAsia"/>
        </w:rPr>
        <w:t>·超越”的班级核心精神，并通过主题班会、文化墙展示、每日口号等形式反复强化，使之成为学生的共同价值追求。</w:t>
      </w:r>
    </w:p>
    <w:p w14:paraId="780AC64B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环境营造： 优化教室物理环境，设立“目标墙”、“荣誉角”、和“心灵驿站”等板块，让每一面墙都会“说话”，营造静心、专注、积极向上的学习空间。</w:t>
      </w:r>
    </w:p>
    <w:p w14:paraId="58FE2453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活动赋能： 定期组织小型励志观影、经验分享沙龙等活动，在紧张备考中注入人文关怀与团队温情，增强班级归属感和凝聚力。</w:t>
      </w:r>
    </w:p>
    <w:p w14:paraId="3537FB1C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制度共建： 完善并落实班级公约，在作息纪律、课堂效率、自习质量等方面建立明确规范，引导学生实现从“他律”到“自律”的转变。</w:t>
      </w:r>
    </w:p>
    <w:p w14:paraId="403E16DE">
      <w:pPr>
        <w:rPr>
          <w:rFonts w:hint="eastAsia"/>
        </w:rPr>
      </w:pPr>
      <w:r>
        <w:rPr>
          <w:rFonts w:hint="eastAsia"/>
        </w:rPr>
        <w:t>2. 强化作风建设，夯实备考基石</w:t>
      </w:r>
    </w:p>
    <w:p w14:paraId="0386B794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学风建设： 严抓课堂纪律与学习效率，推行“零低头率”课堂，鼓励积极思考、大胆提问。加强自习课管理，倡导“入室即静，入座即学”。建立作业收缴与质量反馈机制，培养严谨认真的学习习惯。</w:t>
      </w:r>
    </w:p>
    <w:p w14:paraId="2E9203AA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纪律与习惯： 从仪容仪表、作息时间、卫生保洁等日常细节入手，培养学生守时、守信、守规的品格。强调时间管理，引导学生制定并落实个人复习计划，克服拖延散漫。</w:t>
      </w:r>
    </w:p>
    <w:p w14:paraId="602FC426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心理与意志： 密切关注学生情绪波动，通过个别谈心、团体辅导等方式，及时疏导焦虑、畏难情绪。利用班会开展挫折教育、毅力培养主题活动，锻造学生迎难而上、坚韧不拔的意志品质。</w:t>
      </w:r>
    </w:p>
    <w:p w14:paraId="696D2E6E">
      <w:pPr>
        <w:rPr>
          <w:rFonts w:hint="eastAsia"/>
        </w:rPr>
      </w:pPr>
      <w:r>
        <w:rPr>
          <w:rFonts w:hint="eastAsia"/>
        </w:rPr>
        <w:t>3. 发挥优秀引领，激发群体动能</w:t>
      </w:r>
    </w:p>
    <w:p w14:paraId="654E1AA6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树立标杆： 综合每次月考成绩及日常表现，评选“学习标兵”、“进步之星”、“单科状元”、“奉献楷模”等，公开表彰并宣传其事迹与方法，发挥正面导向作用。</w:t>
      </w:r>
    </w:p>
    <w:p w14:paraId="25813EFE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经验辐射： 组织优秀学生进行学法分享、笔记展示、时间管理经验交流，成立学科互助小组，实现“兵教兵、兵强兵”，营造比学赶帮超的良好氛围。</w:t>
      </w:r>
    </w:p>
    <w:p w14:paraId="0F4FF8E0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干部带动： 强化班团干部的责任意识与服务意识，要求其在学习、纪律、活动各方面率先垂范，成为老师的得力助手和同学们的贴心榜样，形成积极向上的班级核心力量。</w:t>
      </w:r>
    </w:p>
    <w:p w14:paraId="6EBBC371">
      <w:pPr>
        <w:rPr>
          <w:rFonts w:hint="eastAsia"/>
        </w:rPr>
      </w:pPr>
      <w:r>
        <w:rPr>
          <w:rFonts w:hint="eastAsia"/>
        </w:rPr>
        <w:t>4. 聚焦班级成绩，力促全面提升</w:t>
      </w:r>
    </w:p>
    <w:p w14:paraId="23C3FD49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目标引领： 指导学生基于自身实际制定阶段性成绩目标和高考目标，并张贴公示，形成目标驱动。定期进行成绩分析班会，帮助学生明晰定位、查找漏洞、调整策略。</w:t>
      </w:r>
    </w:p>
    <w:p w14:paraId="2B7FB504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协同作战： 紧密联系各科任老师，定期召开班科联系会，沟通学情，协调步调，形成育人合力。</w:t>
      </w:r>
    </w:p>
    <w:p w14:paraId="5A2693EE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学法指导： 邀请学科教师进行专题学法讲座，引导学生构建知识体系、掌握解题技巧、提高应试能力。</w:t>
      </w:r>
    </w:p>
    <w:p w14:paraId="5FB4F312">
      <w:pPr>
        <w:rPr>
          <w:rFonts w:hint="eastAsia"/>
        </w:rPr>
      </w:pPr>
      <w:r>
        <w:rPr>
          <w:rFonts w:hint="eastAsia"/>
        </w:rPr>
        <w:t>三、 存在问题与反思</w:t>
      </w:r>
    </w:p>
    <w:p w14:paraId="5B1F75B5">
      <w:pPr>
        <w:rPr>
          <w:rFonts w:hint="eastAsia"/>
        </w:rPr>
      </w:pPr>
      <w:r>
        <w:rPr>
          <w:rFonts w:hint="eastAsia"/>
        </w:rPr>
        <w:t>1. 个别学生动力不足或存在“高原反应”，需进一步细化心理关怀与激励措施。</w:t>
      </w:r>
    </w:p>
    <w:p w14:paraId="363E72EE">
      <w:pPr>
        <w:rPr>
          <w:rFonts w:hint="eastAsia"/>
        </w:rPr>
      </w:pPr>
      <w:r>
        <w:rPr>
          <w:rFonts w:hint="eastAsia"/>
        </w:rPr>
        <w:t>2. 学科间成绩不平衡现象依然存在，需加强弱科群体的针对性辅导与督促。</w:t>
      </w:r>
    </w:p>
    <w:p w14:paraId="797B4293">
      <w:pPr>
        <w:rPr>
          <w:rFonts w:hint="eastAsia"/>
        </w:rPr>
      </w:pPr>
      <w:r>
        <w:rPr>
          <w:rFonts w:hint="eastAsia"/>
        </w:rPr>
        <w:t>3. 在培养学生自主管理与深度学习能力方面，仍有提升空间。</w:t>
      </w:r>
    </w:p>
    <w:p w14:paraId="6B1A0112">
      <w:pPr>
        <w:rPr>
          <w:rFonts w:hint="eastAsia"/>
        </w:rPr>
      </w:pPr>
      <w:r>
        <w:rPr>
          <w:rFonts w:hint="eastAsia"/>
        </w:rPr>
        <w:t>4. 家校合力在某些方面可以进一步深化，需创新沟通方式。</w:t>
      </w:r>
    </w:p>
    <w:p w14:paraId="3CAD45DD">
      <w:r>
        <w:rPr>
          <w:rFonts w:hint="eastAsia"/>
        </w:rPr>
        <w:t>本学期的工作是紧张而充实的。展望未来，我将与全体科任老师、学生及家长继续同心协力，迎难而上，力求在六月的征程中交出一份满意的答卷。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2026-01-25T11:09:00Z</dcterms:created>
  <dc:creator>Administrator</dc:creator>
  <cp:lastModifiedBy>Abin·losir</cp:lastModifiedBy>
  <dcterms:modified xsi:type="dcterms:W3CDTF">2026-01-25T11:21:29Z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eyJoZGlkIjoiZGU0NzBmMGI4NTEwNWJmYzkyZDJiZTFmYWIxNGM4YzkiLCJ1c2VySWQiOiI3ODcxNDE2NTUifQ==</vt:lpwstr>
  </property>
  <property fmtid="{D5CDD505-2E9C-101B-9397-08002B2CF9AE}" pid="4" name="ICV">
    <vt:lpwstr>606061F6D7184D34809E65F00218242D_12</vt:lpwstr>
  </property>
</Properties>
</file>