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E92A7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2025年下学期班主任工作总结</w:t>
      </w:r>
    </w:p>
    <w:p w14:paraId="53928948"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澧县一中   杨艳</w:t>
      </w:r>
    </w:p>
    <w:p w14:paraId="241F1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学期，我按照学校工作安排担任高二年级2410班班主任，并任教2410、2411班生物学科。作为一名理科老师，我的带班理念很简单，就是：信念+行动=成功。秉持“路虽远，行则将至；事虽难，做则必成!”的教育信念，驰而不息，脚踏实地。</w:t>
      </w:r>
    </w:p>
    <w:p w14:paraId="02964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这一理念具体渗透在班级管理工作的方方面面，根据班级情况设计了个性化班级文化墙，包含：班级目标、班级公约、班级口号、学生成长足迹和学生荣誉、班级荣誉等栏目。在此基础上，我进一步从以下五个方面深化班主任工作：</w:t>
      </w:r>
    </w:p>
    <w:p w14:paraId="18B612C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一、班干部培养：</w:t>
      </w:r>
    </w:p>
    <w:p w14:paraId="525682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（1）班级采用了聘任制，向被聘用的班干部同学颁发了聘书，增强仪式感和责任感；</w:t>
      </w:r>
    </w:p>
    <w:p w14:paraId="4FFF42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通过班干部会议明确干部同学的岗位职责，让他们清晰该做什么事，做到什么标准，真正在班上发挥“示范、表率、带头、引领”作用，强化干部同学的纪律意识、责任意识、服务意识、团队意识。岗位职责清单在班上进行了张贴。</w:t>
      </w:r>
    </w:p>
    <w:p w14:paraId="509518A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二、寝室管理：</w:t>
      </w:r>
    </w:p>
    <w:p w14:paraId="1EC10A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（1）管理模式：班主任—男、女生委员—寝室长的三级管理模式；</w:t>
      </w:r>
    </w:p>
    <w:p w14:paraId="6826F8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（2）分别召开寝室长和男生委员、女生委员会议，明确他们的岗位责任；</w:t>
      </w:r>
    </w:p>
    <w:p w14:paraId="56FCB2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（3）男、女生委员每日进行寝室扣分问题登记，并在班上做好每日反馈，做到及时发现并解决问题；</w:t>
      </w:r>
    </w:p>
    <w:p w14:paraId="013564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（4）针对扣分多的寝室，单独召开寝室成员会议，进行问题反馈，告知同学们扣分的地方，然后提醒同学们端正态度，养成好的卫生习惯，把卫生做到位；</w:t>
      </w:r>
    </w:p>
    <w:p w14:paraId="1D22DA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（5）针对寝室扣分多的个人，利用星期二第八节课单独进行卫生整改。</w:t>
      </w:r>
    </w:p>
    <w:p w14:paraId="3A2969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5F5F5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color="auto" w:fill="auto"/>
          <w:lang w:val="en-US" w:eastAsia="zh-CN"/>
        </w:rPr>
        <w:t>班级寝室管理方面，通过以上举措希望同学们养成良好卫生习惯、纪律意识，为自己创造一个舒适、干净、整洁的居住生活环境。</w:t>
      </w:r>
    </w:p>
    <w:p w14:paraId="38A29AB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三、班级奖励办法：</w:t>
      </w:r>
    </w:p>
    <w:p w14:paraId="25589F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color="auto" w:fill="auto"/>
          <w:lang w:val="en-US" w:eastAsia="zh-CN"/>
        </w:rPr>
        <w:t>为激励同学们奋发向上、勤奋刻苦、脚踏实地、团结协作，营造积极进取、互帮互助的班级良好氛围，推动班级整体素质与凝聚力持续提升，经班委会讨论，特制定班级奖励办法如下：</w:t>
      </w:r>
    </w:p>
    <w:p w14:paraId="0568F7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color="auto" w:fill="auto"/>
          <w:lang w:val="en-US" w:eastAsia="zh-CN"/>
        </w:rPr>
        <w:t>1.班级奖</w:t>
      </w:r>
    </w:p>
    <w:p w14:paraId="721C04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color="auto" w:fill="auto"/>
          <w:lang w:val="en-US" w:eastAsia="zh-CN"/>
        </w:rPr>
        <w:t>（1）优秀班集体前提下，常规管理有加分项；</w:t>
      </w:r>
    </w:p>
    <w:p w14:paraId="7C7849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color="auto" w:fill="auto"/>
          <w:lang w:val="en-US" w:eastAsia="zh-CN"/>
        </w:rPr>
        <w:t>（2）连续四次优秀班集体；</w:t>
      </w:r>
    </w:p>
    <w:p w14:paraId="4E90F0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color="auto" w:fill="auto"/>
          <w:lang w:val="en-US" w:eastAsia="zh-CN"/>
        </w:rPr>
        <w:t>2.寝室奖</w:t>
      </w:r>
    </w:p>
    <w:p w14:paraId="587F68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color="auto" w:fill="auto"/>
          <w:lang w:val="en-US" w:eastAsia="zh-CN"/>
        </w:rPr>
        <w:t>（1）集体奖：某一周内九个寝室都评为年级优秀寝室；</w:t>
      </w:r>
    </w:p>
    <w:p w14:paraId="6EEC4A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color="auto" w:fill="auto"/>
          <w:lang w:val="en-US" w:eastAsia="zh-CN"/>
        </w:rPr>
        <w:t>（2）连续四周年级优秀寝室、优秀寝室长奖；</w:t>
      </w:r>
    </w:p>
    <w:p w14:paraId="6F10B3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color="auto" w:fill="auto"/>
          <w:lang w:val="en-US" w:eastAsia="zh-CN"/>
        </w:rPr>
        <w:t>3.学习奖</w:t>
      </w:r>
    </w:p>
    <w:p w14:paraId="34D073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color="auto" w:fill="auto"/>
          <w:lang w:val="en-US" w:eastAsia="zh-CN"/>
        </w:rPr>
        <w:t>（1）班级奖：班级成绩获得年级考核前三名；</w:t>
      </w:r>
    </w:p>
    <w:p w14:paraId="197329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color="auto" w:fill="auto"/>
          <w:lang w:val="en-US" w:eastAsia="zh-CN"/>
        </w:rPr>
        <w:t>（2）小组奖：</w:t>
      </w:r>
    </w:p>
    <w:p w14:paraId="3F4800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color="auto" w:fill="auto"/>
          <w:lang w:val="en-US" w:eastAsia="zh-CN"/>
        </w:rPr>
        <w:t>①班级成绩获得年级考核优秀等级前提下，1-4组组间比拼奖励前两名；5-9组组间比拼奖励前三名；</w:t>
      </w:r>
    </w:p>
    <w:p w14:paraId="5F1EB0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color="auto" w:fill="auto"/>
          <w:lang w:val="en-US" w:eastAsia="zh-CN"/>
        </w:rPr>
        <w:t>②班级成绩年级考核没有获得优秀等级前提下，1-4组组间比拼奖励第一名；5-9组组间比拼奖励第一名。</w:t>
      </w:r>
    </w:p>
    <w:p w14:paraId="04FF70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color="auto" w:fill="auto"/>
          <w:lang w:val="en-US" w:eastAsia="zh-CN"/>
        </w:rPr>
        <w:t>（3）个人奖：</w:t>
      </w:r>
    </w:p>
    <w:p w14:paraId="055989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color="auto" w:fill="auto"/>
          <w:lang w:val="en-US" w:eastAsia="zh-CN"/>
        </w:rPr>
        <w:t>①组合名次挑战目标成功奖；</w:t>
      </w:r>
    </w:p>
    <w:p w14:paraId="335A37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color="auto" w:fill="auto"/>
          <w:lang w:val="en-US" w:eastAsia="zh-CN"/>
        </w:rPr>
        <w:t>②优秀奖：班级状元、卓越之星、学习标兵、优秀学生、学科之星、进步之星、班级单科王；</w:t>
      </w:r>
    </w:p>
    <w:p w14:paraId="1A6FA4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color="auto" w:fill="auto"/>
          <w:lang w:val="en-US" w:eastAsia="zh-CN"/>
        </w:rPr>
        <w:t>③</w:t>
      </w: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color="auto" w:fill="auto"/>
          <w:lang w:val="en-US" w:eastAsia="zh-CN"/>
        </w:rPr>
        <w:t>进步奖：组合名次进步</w:t>
      </w:r>
      <w:r>
        <w:rPr>
          <w:rFonts w:hint="default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color="auto" w:fill="auto"/>
          <w:lang w:val="en-US" w:eastAsia="zh-CN"/>
        </w:rPr>
        <w:t>≥</w:t>
      </w: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color="auto" w:fill="auto"/>
          <w:lang w:val="en-US" w:eastAsia="zh-CN"/>
        </w:rPr>
        <w:t>80个名次。</w:t>
      </w:r>
    </w:p>
    <w:p w14:paraId="6C1D9F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color="auto" w:fill="auto"/>
          <w:lang w:val="en-US" w:eastAsia="zh-CN"/>
        </w:rPr>
        <w:t>4.个人奖：榜样之星奖。</w:t>
      </w:r>
    </w:p>
    <w:p w14:paraId="17B9C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通过奖励机制鼓励学生持续努力，形成积极向上的班级氛围。</w:t>
      </w:r>
    </w:p>
    <w:p w14:paraId="2E09002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四、班级工作日反馈：</w:t>
      </w:r>
    </w:p>
    <w:p w14:paraId="119B6D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对每日班级工作进行反馈，有则改之、无则加勉。然后劳动委员、男生委员、女生委员、体育委员、纪律委员分别进行每日工作反馈。</w:t>
      </w:r>
    </w:p>
    <w:p w14:paraId="74D8AE6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五、班级工作月度反馈；</w:t>
      </w:r>
    </w:p>
    <w:p w14:paraId="4E337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每月与家长分享班级工作，形成班级工作月报发到家长群，月报内容包括：班级荣誉、班级会议、班级评优、学校德育活动、周考、竞赛、违纪扣分通报等，让家长及时了解学生在校情况，让每位家长都能成为班级建设的"合伙人"，实现家校共育。</w:t>
      </w:r>
    </w:p>
    <w:p w14:paraId="1651B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正是凭借这种务实且细致的工作态度，在本学期的23周里，我所带的2410班多次荣获年级优秀班集体和寝室管理先进班级的荣誉。此外，本学期2410班还获得了以下班级荣誉：</w:t>
      </w:r>
    </w:p>
    <w:p w14:paraId="3292D0F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1.书香班级；</w:t>
      </w:r>
    </w:p>
    <w:p w14:paraId="6B59242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2.2025年“体育文化节”高二年级“开幕式节目表演”一等奖；</w:t>
      </w:r>
    </w:p>
    <w:p w14:paraId="1958E43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3.2025年“体育文化节”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高二年级组道德风尚奖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 w14:paraId="7D102DE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2025年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“体育文化节”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年级"袋鼠跳"比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赛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第六名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 w14:paraId="06AEE2E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5.2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024级高二年级第一学期跳绳比赛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等奖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 w14:paraId="190D61F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2025年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“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典耀中华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赓续文脉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”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经典诵读大赛特等奖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3CDB77D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感谢学校给与我学习和自我成长的机会，在日后的工作中我会持续努力、务实工作，在感恩中珍惜每一次学习机会，在行动中不负学校的信任。我坚信，2410班的成绩一定会稳步提升，我们高二年级也一定会蒸蒸日上，越来越辉煌！</w:t>
      </w:r>
    </w:p>
    <w:p w14:paraId="599F245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p w14:paraId="5C7BF9A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2026年1月28日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A14D1"/>
    <w:rsid w:val="2457750D"/>
    <w:rsid w:val="26B97AA1"/>
    <w:rsid w:val="2F285C58"/>
    <w:rsid w:val="346017FC"/>
    <w:rsid w:val="464E6FFC"/>
    <w:rsid w:val="55B9241E"/>
    <w:rsid w:val="5A1D5B0A"/>
    <w:rsid w:val="6E4C2697"/>
    <w:rsid w:val="79D1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2026-01-28T00:59:46Z</dcterms:created>
  <dc:creator>admin</dc:creator>
  <cp:lastModifiedBy>WPS_1487912362</cp:lastModifiedBy>
  <dcterms:modified xsi:type="dcterms:W3CDTF">2026-01-28T01:51:12Z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eyJoZGlkIjoiN2MyOTlkYjk1Y2U2NGI1MTc3ZDRjMDgwZjY1NGZjNTEiLCJ1c2VySWQiOiIyNjU5Mjc0NDEifQ==</vt:lpwstr>
  </property>
  <property fmtid="{D5CDD505-2E9C-101B-9397-08002B2CF9AE}" pid="4" name="ICV">
    <vt:lpwstr>247C7588C2774B54938A92259858D5BE_12</vt:lpwstr>
  </property>
</Properties>
</file>