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87E7A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  <w:lang w:eastAsia="zh-CN"/>
        </w:rPr>
      </w:pPr>
      <w:r>
        <w:rPr>
          <w:rFonts w:cs="微软雅黑" w:asciiTheme="majorEastAsia" w:hAnsiTheme="majorEastAsia" w:eastAsiaTheme="majorEastAsia"/>
          <w:b/>
          <w:color w:val="000000"/>
          <w:sz w:val="36"/>
          <w:szCs w:val="36"/>
          <w:lang w:eastAsia="zh-CN"/>
        </w:rPr>
        <w:t>高</w:t>
      </w:r>
      <w:r>
        <w:rPr>
          <w:rFonts w:hint="eastAsia" w:cs="微软雅黑" w:asciiTheme="majorEastAsia" w:hAnsiTheme="majorEastAsia" w:eastAsiaTheme="majorEastAsia"/>
          <w:b/>
          <w:color w:val="000000"/>
          <w:sz w:val="36"/>
          <w:szCs w:val="36"/>
          <w:lang w:val="en-US" w:eastAsia="zh-CN"/>
        </w:rPr>
        <w:t>三</w:t>
      </w:r>
      <w:r>
        <w:rPr>
          <w:rFonts w:hint="eastAsia" w:cs="微软雅黑" w:asciiTheme="majorEastAsia" w:hAnsiTheme="majorEastAsia" w:eastAsiaTheme="majorEastAsia"/>
          <w:b/>
          <w:color w:val="000000"/>
          <w:sz w:val="36"/>
          <w:szCs w:val="36"/>
          <w:lang w:eastAsia="zh-CN"/>
        </w:rPr>
        <w:t>2317班</w:t>
      </w:r>
      <w:r>
        <w:rPr>
          <w:rFonts w:cs="微软雅黑" w:asciiTheme="majorEastAsia" w:hAnsiTheme="majorEastAsia" w:eastAsiaTheme="majorEastAsia"/>
          <w:b/>
          <w:color w:val="000000"/>
          <w:sz w:val="36"/>
          <w:szCs w:val="36"/>
          <w:lang w:eastAsia="zh-CN"/>
        </w:rPr>
        <w:t xml:space="preserve">班主任工作计划 </w:t>
      </w:r>
    </w:p>
    <w:p w14:paraId="7CF60208">
      <w:pPr>
        <w:pStyle w:val="3"/>
        <w:spacing w:before="0" w:beforeAutospacing="0" w:after="0" w:afterAutospacing="0" w:line="360" w:lineRule="auto"/>
        <w:ind w:left="0" w:right="0" w:firstLine="560" w:firstLineChars="200"/>
        <w:rPr>
          <w:rFonts w:hint="eastAsia"/>
          <w:sz w:val="28"/>
          <w:szCs w:val="28"/>
          <w:lang w:val="en-US" w:eastAsia="zh-CN"/>
        </w:rPr>
      </w:pPr>
    </w:p>
    <w:p w14:paraId="0F1C57EF">
      <w:pPr>
        <w:pStyle w:val="3"/>
        <w:spacing w:before="0" w:beforeAutospacing="0" w:after="0" w:afterAutospacing="0" w:line="360" w:lineRule="auto"/>
        <w:ind w:left="0" w:right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时间飞逝，转眼间已经来到了高中最后一个学年，</w:t>
      </w:r>
      <w:r>
        <w:rPr>
          <w:sz w:val="28"/>
          <w:szCs w:val="28"/>
          <w:lang w:eastAsia="zh-CN"/>
        </w:rPr>
        <w:t>作为高三的班主任，应该特别注重班级的整体形象的塑造，抓好班风学风建设，本学期在管理过程中，要注重加强学生的自律性、培养学生自主学习的能力，对全班学生实施系列教育，要让学生明确学习目的、端正学习态度，树立正确的人生观。</w:t>
      </w:r>
      <w:r>
        <w:rPr>
          <w:rFonts w:hint="eastAsia"/>
          <w:sz w:val="28"/>
          <w:szCs w:val="28"/>
          <w:lang w:val="en-US" w:eastAsia="zh-CN"/>
        </w:rPr>
        <w:t>根据年级的安排，</w:t>
      </w:r>
      <w:r>
        <w:rPr>
          <w:sz w:val="28"/>
          <w:szCs w:val="28"/>
          <w:lang w:eastAsia="zh-CN"/>
        </w:rPr>
        <w:t>开展主题班会教育课。本学期的班主任工作计划按照以下几个方面进行开展。</w:t>
      </w:r>
    </w:p>
    <w:p w14:paraId="250A3C8C">
      <w:pPr>
        <w:pStyle w:val="3"/>
        <w:spacing w:before="0" w:beforeAutospacing="0" w:after="0" w:afterAutospacing="0" w:line="360" w:lineRule="auto"/>
        <w:ind w:left="0" w:right="0" w:firstLine="560" w:firstLineChars="200"/>
        <w:rPr>
          <w:sz w:val="28"/>
          <w:szCs w:val="28"/>
        </w:rPr>
      </w:pPr>
      <w:r>
        <w:rPr>
          <w:sz w:val="28"/>
          <w:szCs w:val="28"/>
          <w:lang w:eastAsia="zh-CN"/>
        </w:rPr>
        <w:t>一、 以高考为主要阵地，创设班级文化墙</w:t>
      </w:r>
    </w:p>
    <w:p w14:paraId="5C5B53D5">
      <w:pPr>
        <w:pStyle w:val="3"/>
        <w:spacing w:before="0" w:beforeAutospacing="0" w:after="0" w:afterAutospacing="0" w:line="360" w:lineRule="auto"/>
        <w:ind w:left="0" w:right="0" w:firstLine="560" w:firstLineChars="200"/>
        <w:rPr>
          <w:sz w:val="28"/>
          <w:szCs w:val="28"/>
        </w:rPr>
      </w:pPr>
      <w:r>
        <w:rPr>
          <w:sz w:val="28"/>
          <w:szCs w:val="28"/>
          <w:lang w:eastAsia="zh-CN"/>
        </w:rPr>
        <w:t>文化墙内容包括：名校名院简介；</w:t>
      </w:r>
      <w:r>
        <w:rPr>
          <w:rFonts w:hint="eastAsia"/>
          <w:sz w:val="28"/>
          <w:szCs w:val="28"/>
          <w:lang w:val="en-US" w:eastAsia="zh-CN"/>
        </w:rPr>
        <w:t>各次测试成绩展览；优秀学习方法的分享</w:t>
      </w:r>
      <w:r>
        <w:rPr>
          <w:sz w:val="28"/>
          <w:szCs w:val="28"/>
          <w:lang w:eastAsia="zh-CN"/>
        </w:rPr>
        <w:t>。</w:t>
      </w:r>
    </w:p>
    <w:p w14:paraId="61D0C69C">
      <w:pPr>
        <w:pStyle w:val="3"/>
        <w:spacing w:before="0" w:beforeAutospacing="0" w:after="0" w:afterAutospacing="0" w:line="360" w:lineRule="auto"/>
        <w:ind w:right="0"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以</w:t>
      </w:r>
      <w:r>
        <w:rPr>
          <w:rFonts w:hint="eastAsia"/>
          <w:sz w:val="28"/>
          <w:szCs w:val="28"/>
          <w:lang w:val="en-US" w:eastAsia="zh-CN"/>
        </w:rPr>
        <w:t>学习</w:t>
      </w:r>
      <w:r>
        <w:rPr>
          <w:sz w:val="28"/>
          <w:szCs w:val="28"/>
          <w:lang w:eastAsia="zh-CN"/>
        </w:rPr>
        <w:t>小组为单位每周搜集各科高考题和各科高效学习方法，选择具有代表性内容粘贴到相应科目栏中，供全班同学共同探讨解题办法。数理化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  <w:lang w:eastAsia="zh-CN"/>
        </w:rPr>
        <w:t>科选择中等偏上难度的题目和常出易错公式和知识点；语文、外语两科分别搜集文言文常用字、作文模板、万能句型、趣闻阅读理解等。班委会定期搜集学生心目中的理想院校的相关信息和图片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  <w:lang w:eastAsia="zh-CN"/>
        </w:rPr>
        <w:t>争取让每个同学心目中的理想大学都能上墙。</w:t>
      </w:r>
    </w:p>
    <w:p w14:paraId="548D9BDE">
      <w:pPr>
        <w:pStyle w:val="3"/>
        <w:spacing w:before="0" w:beforeAutospacing="0" w:after="0" w:afterAutospacing="0" w:line="360" w:lineRule="auto"/>
        <w:ind w:left="0" w:right="0" w:firstLine="560" w:firstLineChars="200"/>
        <w:rPr>
          <w:sz w:val="28"/>
          <w:szCs w:val="28"/>
        </w:rPr>
      </w:pPr>
      <w:r>
        <w:rPr>
          <w:sz w:val="28"/>
          <w:szCs w:val="28"/>
          <w:lang w:eastAsia="zh-CN"/>
        </w:rPr>
        <w:t>二、培养优生自主管理，营造良好的学习环境</w:t>
      </w:r>
    </w:p>
    <w:p w14:paraId="4C2B13A3">
      <w:pPr>
        <w:pStyle w:val="3"/>
        <w:spacing w:before="0" w:beforeAutospacing="0" w:after="0" w:afterAutospacing="0" w:line="360" w:lineRule="auto"/>
        <w:ind w:right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按照学校要求，</w:t>
      </w:r>
      <w:r>
        <w:rPr>
          <w:sz w:val="28"/>
          <w:szCs w:val="28"/>
          <w:lang w:eastAsia="zh-CN"/>
        </w:rPr>
        <w:t>早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  <w:lang w:eastAsia="zh-CN"/>
        </w:rPr>
        <w:t>必须到</w:t>
      </w:r>
      <w:r>
        <w:rPr>
          <w:rFonts w:hint="eastAsia"/>
          <w:sz w:val="28"/>
          <w:szCs w:val="28"/>
          <w:lang w:val="en-US" w:eastAsia="zh-CN"/>
        </w:rPr>
        <w:t>指定位置集合</w:t>
      </w:r>
      <w:r>
        <w:rPr>
          <w:sz w:val="28"/>
          <w:szCs w:val="28"/>
          <w:lang w:eastAsia="zh-CN"/>
        </w:rPr>
        <w:t>。引导学生高效学习，养成良好学习习惯。</w:t>
      </w:r>
      <w:r>
        <w:rPr>
          <w:rFonts w:hint="eastAsia"/>
          <w:sz w:val="28"/>
          <w:szCs w:val="28"/>
          <w:lang w:eastAsia="zh-CN"/>
        </w:rPr>
        <w:t>密切关注学生思想动态，尤其关注情绪波动大、成绩起伏明显的学生，及时进行个别心理辅导和思想交流。</w:t>
      </w:r>
      <w:r>
        <w:rPr>
          <w:sz w:val="28"/>
          <w:szCs w:val="28"/>
          <w:lang w:eastAsia="zh-CN"/>
        </w:rPr>
        <w:t>引导学生要进行课前预习，阶段预习和总结预习。在听课的过程中学会记。督促学生培养动手能力，合理地利用笔记本，规定笔记本必须具备三项内容：做预习记录，以明确听课的目的性；在课堂上用来记下老师讲解是的整体构思或板书样式，以利于从整体上把握知识结构或知识要点；课后总结，并为今后的复习留下</w:t>
      </w:r>
      <w:r>
        <w:rPr>
          <w:sz w:val="28"/>
          <w:szCs w:val="28"/>
          <w:lang w:val="en-US"/>
        </w:rPr>
        <w:t>—</w:t>
      </w:r>
      <w:r>
        <w:rPr>
          <w:sz w:val="28"/>
          <w:szCs w:val="28"/>
          <w:lang w:eastAsia="zh-CN"/>
        </w:rPr>
        <w:t>份完整的资料。合理安排复习时间，制定复习计划，严格按计划执行。重视错题积累，要求学生复习时主要看曾经做错的习题，针对考试中暴露出来的问题再进行认真分析，弄清原因。</w:t>
      </w:r>
    </w:p>
    <w:p w14:paraId="50045E01">
      <w:pPr>
        <w:pStyle w:val="3"/>
        <w:spacing w:before="0" w:beforeAutospacing="0" w:after="0" w:afterAutospacing="0" w:line="360" w:lineRule="auto"/>
        <w:ind w:right="0"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三、尊重信任，唤起</w:t>
      </w:r>
      <w:r>
        <w:rPr>
          <w:rFonts w:hint="eastAsia"/>
          <w:sz w:val="28"/>
          <w:szCs w:val="28"/>
          <w:lang w:val="en-US" w:eastAsia="zh-CN"/>
        </w:rPr>
        <w:t>潜能生</w:t>
      </w:r>
      <w:r>
        <w:rPr>
          <w:sz w:val="28"/>
          <w:szCs w:val="28"/>
          <w:lang w:eastAsia="zh-CN"/>
        </w:rPr>
        <w:t>的上进心</w:t>
      </w:r>
    </w:p>
    <w:p w14:paraId="6E04A905">
      <w:pPr>
        <w:pStyle w:val="3"/>
        <w:spacing w:before="0" w:beforeAutospacing="0" w:after="0" w:afterAutospacing="0" w:line="360" w:lineRule="auto"/>
        <w:ind w:right="0"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尊重、信任</w:t>
      </w:r>
      <w:r>
        <w:rPr>
          <w:rFonts w:hint="eastAsia"/>
          <w:sz w:val="28"/>
          <w:szCs w:val="28"/>
          <w:lang w:val="en-US" w:eastAsia="zh-CN"/>
        </w:rPr>
        <w:t>暂时落后的潜能生</w:t>
      </w:r>
      <w:r>
        <w:rPr>
          <w:sz w:val="28"/>
          <w:szCs w:val="28"/>
          <w:lang w:eastAsia="zh-CN"/>
        </w:rPr>
        <w:t>，逐步消除他们的疑虑、自卑心理，唤起自尊心，培植自信心。对</w:t>
      </w:r>
      <w:r>
        <w:rPr>
          <w:rFonts w:hint="eastAsia"/>
          <w:sz w:val="28"/>
          <w:szCs w:val="28"/>
          <w:lang w:val="en-US" w:eastAsia="zh-CN"/>
        </w:rPr>
        <w:t>潜能生</w:t>
      </w:r>
      <w:r>
        <w:rPr>
          <w:sz w:val="28"/>
          <w:szCs w:val="28"/>
          <w:lang w:eastAsia="zh-CN"/>
        </w:rPr>
        <w:t>要求要适度。</w:t>
      </w:r>
      <w:r>
        <w:rPr>
          <w:rFonts w:hint="eastAsia"/>
          <w:sz w:val="28"/>
          <w:szCs w:val="28"/>
          <w:lang w:val="en-US" w:eastAsia="zh-CN"/>
        </w:rPr>
        <w:t>他们</w:t>
      </w:r>
      <w:r>
        <w:rPr>
          <w:sz w:val="28"/>
          <w:szCs w:val="28"/>
          <w:lang w:eastAsia="zh-CN"/>
        </w:rPr>
        <w:t>普遍存在基础不扎实的情况。从简单的、他们有能力接受的方法去做。定时到老师处进行信息反馈，检查复习效果，及时在班里表扬鼓励。在学习的过程中提高他们的学习兴趣。</w:t>
      </w:r>
      <w:bookmarkStart w:id="0" w:name="_GoBack"/>
      <w:bookmarkEnd w:id="0"/>
      <w:r>
        <w:rPr>
          <w:sz w:val="28"/>
          <w:szCs w:val="28"/>
          <w:lang w:eastAsia="zh-CN"/>
        </w:rPr>
        <w:t>让</w:t>
      </w:r>
      <w:r>
        <w:rPr>
          <w:rFonts w:hint="eastAsia"/>
          <w:sz w:val="28"/>
          <w:szCs w:val="28"/>
          <w:lang w:val="en-US" w:eastAsia="zh-CN"/>
        </w:rPr>
        <w:t>潜能生</w:t>
      </w:r>
      <w:r>
        <w:rPr>
          <w:sz w:val="28"/>
          <w:szCs w:val="28"/>
          <w:lang w:eastAsia="zh-CN"/>
        </w:rPr>
        <w:t>获得成功。可以布置一些他们力所能及的任务，在完成之后给以适当的鼓励。</w:t>
      </w:r>
    </w:p>
    <w:p w14:paraId="54D0B068">
      <w:pPr>
        <w:pStyle w:val="3"/>
        <w:spacing w:before="0" w:beforeAutospacing="0" w:after="0" w:afterAutospacing="0" w:line="360" w:lineRule="auto"/>
        <w:ind w:left="0" w:right="0" w:firstLine="560" w:firstLineChars="200"/>
        <w:rPr>
          <w:sz w:val="28"/>
          <w:szCs w:val="28"/>
        </w:rPr>
      </w:pPr>
      <w:r>
        <w:rPr>
          <w:sz w:val="28"/>
          <w:szCs w:val="28"/>
          <w:lang w:eastAsia="zh-CN"/>
        </w:rPr>
        <w:t>总之，高三班主任在工作中要善于给学生鼓劲，从思想上给学生讲清我们面临的高考的严峻形势。抓好立志教育，培养学生打持久战的思想准备，有迎难直上的精神；让学生明白吃得苦中苦，方为人上人的道理。使学生明白只要有信心，再加上刻苦努力的学习，朝着自己的目标发展，奋力拼搏就一定能够成功。</w:t>
      </w:r>
    </w:p>
    <w:p w14:paraId="455F1683">
      <w:pPr>
        <w:spacing w:line="360" w:lineRule="auto"/>
        <w:ind w:firstLine="560"/>
        <w:rPr>
          <w:rFonts w:cs="宋体" w:asciiTheme="minorEastAsia" w:hAnsiTheme="minorEastAsia" w:eastAsiaTheme="minorEastAsia"/>
          <w:b/>
          <w:bCs/>
          <w:color w:val="000000"/>
          <w:sz w:val="28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4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4"/>
          <w:lang w:val="en-US" w:eastAsia="zh-CN"/>
        </w:rPr>
        <w:t xml:space="preserve">                                      </w:t>
      </w:r>
      <w:r>
        <w:rPr>
          <w:rFonts w:cs="宋体" w:asciiTheme="minorEastAsia" w:hAnsiTheme="minorEastAsia" w:eastAsiaTheme="minorEastAsia"/>
          <w:b/>
          <w:bCs/>
          <w:color w:val="000000"/>
          <w:sz w:val="28"/>
          <w:szCs w:val="24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4"/>
          <w:lang w:val="en-US" w:eastAsia="zh-CN"/>
        </w:rPr>
        <w:t>5</w:t>
      </w:r>
      <w:r>
        <w:rPr>
          <w:rFonts w:cs="宋体" w:asciiTheme="minorEastAsia" w:hAnsiTheme="minorEastAsia" w:eastAsiaTheme="minorEastAsia"/>
          <w:b/>
          <w:bCs/>
          <w:color w:val="000000"/>
          <w:sz w:val="28"/>
          <w:szCs w:val="24"/>
          <w:lang w:eastAsia="zh-CN"/>
        </w:rPr>
        <w:t>年9月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4"/>
          <w:lang w:val="en-US" w:eastAsia="zh-CN"/>
        </w:rPr>
        <w:t>4</w:t>
      </w:r>
      <w:r>
        <w:rPr>
          <w:rFonts w:cs="宋体" w:asciiTheme="minorEastAsia" w:hAnsiTheme="minorEastAsia" w:eastAsiaTheme="minorEastAsia"/>
          <w:b/>
          <w:bCs/>
          <w:color w:val="000000"/>
          <w:sz w:val="28"/>
          <w:szCs w:val="24"/>
          <w:lang w:eastAsia="zh-CN"/>
        </w:rPr>
        <w:t>日</w:t>
      </w:r>
    </w:p>
    <w:p w14:paraId="08D4201A">
      <w:pPr>
        <w:spacing w:line="360" w:lineRule="auto"/>
        <w:ind w:firstLine="560"/>
        <w:rPr>
          <w:rFonts w:hint="eastAsia" w:asciiTheme="minorEastAsia" w:hAnsiTheme="minorEastAsia" w:eastAsiaTheme="minorEastAsia"/>
          <w:b/>
          <w:bCs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4"/>
          <w:lang w:eastAsia="zh-CN"/>
        </w:rPr>
        <w:t xml:space="preserve">                                     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4"/>
          <w:lang w:eastAsia="zh-CN"/>
        </w:rPr>
        <w:t>2317班 曾凡明</w:t>
      </w:r>
    </w:p>
    <w:p w14:paraId="22C0F81A">
      <w:pPr>
        <w:pStyle w:val="2"/>
        <w:spacing w:before="0" w:beforeAutospacing="0" w:after="0" w:afterAutospacing="0" w:line="360" w:lineRule="auto"/>
        <w:ind w:left="0" w:right="0" w:firstLine="542" w:firstLineChars="200"/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F312F"/>
    <w:rsid w:val="45635DC6"/>
    <w:rsid w:val="6322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891</Characters>
  <Lines>0</Lines>
  <Paragraphs>0</Paragraphs>
  <TotalTime>0</TotalTime>
  <ScaleCrop>false</ScaleCrop>
  <LinksUpToDate>false</LinksUpToDate>
  <CharactersWithSpaces>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2025-09-04T11:02:00Z</dcterms:created>
  <dc:creator>shime</dc:creator>
  <cp:lastModifiedBy>微笑</cp:lastModifiedBy>
  <dcterms:modified xsi:type="dcterms:W3CDTF">2025-09-04T11:23:46Z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eyJoZGlkIjoiODViY2JkMjU3NGYzZTEwMzZmMGFkZWViYmNkYWU3NDIiLCJ1c2VySWQiOiIzNDg5MzE4MDgifQ==</vt:lpwstr>
  </property>
  <property fmtid="{D5CDD505-2E9C-101B-9397-08002B2CF9AE}" pid="4" name="ICV">
    <vt:lpwstr>670B39B15CF34A5AADC51ABA8C27E4FF_13</vt:lpwstr>
  </property>
</Properties>
</file>