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主动夯实基础，为冲刺奠基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2104   石辉忠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进入高三第二期，抓主学生认识有所提高的游离时期，在引导学生主动夯实基础上下功夫，为第二期冲刺奠基。如何引导学生主动夯实基础呢？</w:t>
      </w:r>
    </w:p>
    <w:p>
      <w:pPr>
        <w:numPr>
          <w:ilvl w:val="0"/>
          <w:numId w:val="1"/>
        </w:numPr>
        <w:ind w:left="42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引导学生提高对第二</w:t>
      </w:r>
      <w:bookmarkStart w:id="0" w:name="_GoBack"/>
      <w:bookmarkEnd w:id="0"/>
      <w:r>
        <w:rPr>
          <w:rFonts w:hint="eastAsia"/>
          <w:lang w:val="en-US" w:eastAsia="zh-CN"/>
        </w:rPr>
        <w:t>轮复习重要性的认识。六科并举，同时根据自己的情况，有所侧重，尤其以数学和英语为重。历政地利用好零散时间，在班级统一安排之下，提高效率，任务往前赶，争取多复习几遍。</w:t>
      </w:r>
    </w:p>
    <w:p>
      <w:pPr>
        <w:numPr>
          <w:ilvl w:val="0"/>
          <w:numId w:val="1"/>
        </w:numPr>
        <w:ind w:left="42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继续推进数学学习小组的建设，一定要激发学生主动思考探究的习惯，不压迫不强求，尤其是基础比较好的学生。另外两个数学小组氛围比较好，多鼓励，提供好服务。</w:t>
      </w:r>
    </w:p>
    <w:p>
      <w:pPr>
        <w:numPr>
          <w:ilvl w:val="0"/>
          <w:numId w:val="1"/>
        </w:numPr>
        <w:ind w:left="42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强和学生的交流沟通，及时了解学生的心理动态，及时介入，做好疏通。现在学生比以前要积极，但对于越来越紧张的氛围适应不同，大致分为长期坚持性、时好时坏性、模里模糊性（尤其是体育生）。这是一个长期的动态的过程，需要保持长期的关注。</w:t>
      </w:r>
    </w:p>
    <w:p>
      <w:pPr>
        <w:numPr>
          <w:ilvl w:val="0"/>
          <w:numId w:val="1"/>
        </w:numPr>
        <w:ind w:left="42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注重身体锻炼，随着季节的变化，气温越来越适合锻炼，组织全班主动地身体锻炼。以跑步为主，早上锻炼或者晚上锻炼都行，以打卡的方式或者其他的方式做好有效督促。</w:t>
      </w:r>
    </w:p>
    <w:p>
      <w:pPr>
        <w:numPr>
          <w:ilvl w:val="0"/>
          <w:numId w:val="1"/>
        </w:numPr>
        <w:ind w:left="42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学生的评价，以进退为主要标准，以重点科目的成效为重点内容，以评价促学习，保持比较长久的动力。布置好宣传版块，每周的过程评选与每次考试后的结果评选及时公布。表扬先进，营造良好的学习生活氛围。</w:t>
      </w:r>
    </w:p>
    <w:p>
      <w:pPr>
        <w:numPr>
          <w:ilvl w:val="0"/>
          <w:numId w:val="1"/>
        </w:numPr>
        <w:ind w:left="42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加强对走读生的管理，一是与每个走读生签订协议，学生、家长和班主任签字，以每一个周期的大型考试结果与平时的表现为依据，作出相应的反应，必须采取措施的时候果断坚决。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高三季节，是一个长期陪伴与拼搏的漫长时期。慢慢走，寸土寸夯，期待慢慢有持久的优秀表现。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E2AD3"/>
    <w:multiLevelType w:val="singleLevel"/>
    <w:tmpl w:val="849E2AD3"/>
    <w:lvl w:ilvl="0" w:tentative="0">
      <w:start w:val="1"/>
      <w:numFmt w:val="chineseCounting"/>
      <w:suff w:val="nothing"/>
      <w:lvlText w:val="第%1，"/>
      <w:lvlJc w:val="left"/>
      <w:pPr>
        <w:ind w:left="4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TA4ZTBhN2M1MzZhMDY4MzU3OWRlZDNlYTgxNzIifQ=="/>
  </w:docVars>
  <w:rsids>
    <w:rsidRoot w:val="00000000"/>
    <w:rsid w:val="037E6B5B"/>
    <w:rsid w:val="343D6854"/>
    <w:rsid w:val="7C8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2023-09-09T08:23:00Z</dcterms:created>
  <dc:creator>Administrator</dc:creator>
  <cp:lastModifiedBy>小小标题</cp:lastModifiedBy>
  <dcterms:modified xsi:type="dcterms:W3CDTF">2024-03-06T02:24:55Z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B1024C8B8A6B4967A94DC6646416B2CF_12</vt:lpwstr>
  </property>
</Properties>
</file>