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5B" w:rsidRDefault="00EC18AA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2211</w:t>
      </w:r>
      <w:r w:rsidR="00755A5F">
        <w:rPr>
          <w:rFonts w:ascii="黑体" w:eastAsia="黑体" w:hAnsi="黑体" w:cs="黑体" w:hint="eastAsia"/>
          <w:b/>
          <w:sz w:val="44"/>
          <w:szCs w:val="44"/>
        </w:rPr>
        <w:t>班高二第二学期工作计划</w:t>
      </w:r>
    </w:p>
    <w:p w:rsidR="00493C5B" w:rsidRDefault="00755A5F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彭海洋</w:t>
      </w:r>
    </w:p>
    <w:p w:rsidR="00493C5B" w:rsidRPr="00047210" w:rsidRDefault="00755A5F" w:rsidP="00B91DBE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 w:rsidRPr="00047210">
        <w:rPr>
          <w:rFonts w:ascii="黑体" w:eastAsia="黑体" w:hAnsi="黑体" w:cs="黑体" w:hint="eastAsia"/>
          <w:b/>
          <w:sz w:val="32"/>
          <w:szCs w:val="32"/>
        </w:rPr>
        <w:t>一、</w:t>
      </w:r>
      <w:r w:rsidR="00A34106" w:rsidRPr="00047210">
        <w:rPr>
          <w:rFonts w:ascii="黑体" w:eastAsia="黑体" w:hAnsi="黑体" w:cs="黑体" w:hint="eastAsia"/>
          <w:b/>
          <w:sz w:val="32"/>
          <w:szCs w:val="32"/>
        </w:rPr>
        <w:t>指导思想</w:t>
      </w:r>
    </w:p>
    <w:p w:rsidR="00B91DBE" w:rsidRPr="00B91DBE" w:rsidRDefault="00A34106" w:rsidP="002806B2">
      <w:pPr>
        <w:pStyle w:val="a9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B91DBE">
        <w:rPr>
          <w:rFonts w:asciiTheme="minorEastAsia" w:eastAsiaTheme="minorEastAsia" w:hAnsiTheme="minorEastAsia" w:hint="eastAsia"/>
          <w:sz w:val="28"/>
          <w:szCs w:val="28"/>
        </w:rPr>
        <w:t>做事先做人</w:t>
      </w:r>
      <w:r w:rsidRPr="00B91DBE">
        <w:rPr>
          <w:rFonts w:asciiTheme="minorEastAsia" w:eastAsiaTheme="minorEastAsia" w:hAnsiTheme="minorEastAsia"/>
          <w:sz w:val="28"/>
          <w:szCs w:val="28"/>
        </w:rPr>
        <w:t>，育人先育德。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Pr="00B91DBE">
        <w:rPr>
          <w:rFonts w:asciiTheme="minorEastAsia" w:eastAsiaTheme="minorEastAsia" w:hAnsiTheme="minorEastAsia"/>
          <w:sz w:val="28"/>
          <w:szCs w:val="28"/>
        </w:rPr>
        <w:t>好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立德树人根本</w:t>
      </w:r>
      <w:r w:rsidRPr="00B91DBE">
        <w:rPr>
          <w:rFonts w:asciiTheme="minorEastAsia" w:eastAsiaTheme="minorEastAsia" w:hAnsiTheme="minorEastAsia"/>
          <w:sz w:val="28"/>
          <w:szCs w:val="28"/>
        </w:rPr>
        <w:t>任务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利国利民。</w:t>
      </w:r>
      <w:r w:rsidRPr="00B91DBE">
        <w:rPr>
          <w:rFonts w:asciiTheme="minorEastAsia" w:eastAsiaTheme="minorEastAsia" w:hAnsiTheme="minorEastAsia"/>
          <w:sz w:val="28"/>
          <w:szCs w:val="28"/>
        </w:rPr>
        <w:t>无论教学多么紧张，也要坚持常规德育活动不动摇，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不断创新</w:t>
      </w:r>
      <w:r w:rsidRPr="00B91DBE">
        <w:rPr>
          <w:rFonts w:asciiTheme="minorEastAsia" w:eastAsiaTheme="minorEastAsia" w:hAnsiTheme="minorEastAsia"/>
          <w:sz w:val="28"/>
          <w:szCs w:val="28"/>
        </w:rPr>
        <w:t>德育形式，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Pr="00B91DBE">
        <w:rPr>
          <w:rFonts w:asciiTheme="minorEastAsia" w:eastAsiaTheme="minorEastAsia" w:hAnsiTheme="minorEastAsia"/>
          <w:sz w:val="28"/>
          <w:szCs w:val="28"/>
        </w:rPr>
        <w:t>主流价值观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武装</w:t>
      </w:r>
      <w:r w:rsidRPr="00B91DBE">
        <w:rPr>
          <w:rFonts w:asciiTheme="minorEastAsia" w:eastAsiaTheme="minorEastAsia" w:hAnsiTheme="minorEastAsia"/>
          <w:sz w:val="28"/>
          <w:szCs w:val="28"/>
        </w:rPr>
        <w:t>学生头脑，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努力构建</w:t>
      </w:r>
      <w:r w:rsidRPr="00B91DBE">
        <w:rPr>
          <w:rFonts w:asciiTheme="minorEastAsia" w:eastAsiaTheme="minorEastAsia" w:hAnsiTheme="minorEastAsia"/>
          <w:sz w:val="28"/>
          <w:szCs w:val="28"/>
        </w:rPr>
        <w:t>“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德智体美劳</w:t>
      </w:r>
      <w:r w:rsidRPr="00B91DBE">
        <w:rPr>
          <w:rFonts w:asciiTheme="minorEastAsia" w:eastAsiaTheme="minorEastAsia" w:hAnsiTheme="minorEastAsia"/>
          <w:sz w:val="28"/>
          <w:szCs w:val="28"/>
        </w:rPr>
        <w:t>”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全面</w:t>
      </w:r>
      <w:r w:rsidRPr="00B91DBE">
        <w:rPr>
          <w:rFonts w:asciiTheme="minorEastAsia" w:eastAsiaTheme="minorEastAsia" w:hAnsiTheme="minorEastAsia"/>
          <w:sz w:val="28"/>
          <w:szCs w:val="28"/>
        </w:rPr>
        <w:t>发展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B91DBE">
        <w:rPr>
          <w:rFonts w:asciiTheme="minorEastAsia" w:eastAsiaTheme="minorEastAsia" w:hAnsiTheme="minorEastAsia"/>
          <w:sz w:val="28"/>
          <w:szCs w:val="28"/>
        </w:rPr>
        <w:t>育人</w:t>
      </w:r>
      <w:r w:rsidRPr="00B91DBE">
        <w:rPr>
          <w:rFonts w:asciiTheme="minorEastAsia" w:eastAsiaTheme="minorEastAsia" w:hAnsiTheme="minorEastAsia" w:hint="eastAsia"/>
          <w:sz w:val="28"/>
          <w:szCs w:val="28"/>
        </w:rPr>
        <w:t>环境。</w:t>
      </w:r>
    </w:p>
    <w:p w:rsidR="00A34106" w:rsidRPr="00B91DBE" w:rsidRDefault="00B91DBE" w:rsidP="002806B2">
      <w:pPr>
        <w:pStyle w:val="a9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1DBE">
        <w:rPr>
          <w:rFonts w:asciiTheme="minorEastAsia" w:eastAsiaTheme="minorEastAsia" w:hAnsiTheme="minorEastAsia" w:cs="Times New Roman" w:hint="eastAsia"/>
          <w:kern w:val="24"/>
          <w:sz w:val="28"/>
          <w:szCs w:val="28"/>
        </w:rPr>
        <w:t>高二二期处于肄业年级向毕业年级过渡的关键时期，抓实抓好本期教育教学工作对于本届全局至关重要。本学期</w:t>
      </w:r>
      <w:r w:rsidRPr="00B91DBE">
        <w:rPr>
          <w:rFonts w:asciiTheme="minorEastAsia" w:eastAsiaTheme="minorEastAsia" w:hAnsiTheme="minorEastAsia" w:cs="Times New Roman" w:hint="eastAsia"/>
          <w:kern w:val="24"/>
          <w:sz w:val="28"/>
          <w:szCs w:val="28"/>
        </w:rPr>
        <w:t>班级</w:t>
      </w:r>
      <w:r w:rsidRPr="00B91DBE">
        <w:rPr>
          <w:rFonts w:asciiTheme="minorEastAsia" w:eastAsiaTheme="minorEastAsia" w:hAnsiTheme="minorEastAsia" w:cs="Times New Roman" w:hint="eastAsia"/>
          <w:kern w:val="24"/>
          <w:sz w:val="28"/>
          <w:szCs w:val="28"/>
        </w:rPr>
        <w:t>结合学情实际，</w:t>
      </w:r>
      <w:r w:rsidRPr="00B91DBE">
        <w:rPr>
          <w:rFonts w:asciiTheme="minorEastAsia" w:eastAsiaTheme="minorEastAsia" w:hAnsiTheme="minorEastAsia" w:cs="Times New Roman" w:hint="eastAsia"/>
          <w:bCs/>
          <w:kern w:val="24"/>
          <w:sz w:val="28"/>
          <w:szCs w:val="28"/>
        </w:rPr>
        <w:t>向“三心”下功夫（信心、决心、恒心），向“三力”（专注力、内驱力、抗挫力）要质量，</w:t>
      </w:r>
      <w:r w:rsidRPr="00B91DBE">
        <w:rPr>
          <w:rFonts w:asciiTheme="minorEastAsia" w:eastAsiaTheme="minorEastAsia" w:hAnsiTheme="minorEastAsia" w:cs="Times New Roman" w:hint="eastAsia"/>
          <w:kern w:val="24"/>
          <w:sz w:val="28"/>
          <w:szCs w:val="28"/>
        </w:rPr>
        <w:t>为年级</w:t>
      </w:r>
      <w:r w:rsidRPr="00B91DBE">
        <w:rPr>
          <w:rFonts w:asciiTheme="minorEastAsia" w:eastAsiaTheme="minorEastAsia" w:hAnsiTheme="minorEastAsia" w:cs="Times New Roman" w:hint="eastAsia"/>
          <w:kern w:val="24"/>
          <w:sz w:val="28"/>
          <w:szCs w:val="28"/>
        </w:rPr>
        <w:t>的持续稳定发展做出更大贡献。</w:t>
      </w:r>
    </w:p>
    <w:p w:rsidR="00493C5B" w:rsidRPr="00047210" w:rsidRDefault="00A34106" w:rsidP="00B91DBE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047210">
        <w:rPr>
          <w:rFonts w:ascii="黑体" w:eastAsia="黑体" w:hAnsi="黑体" w:hint="eastAsia"/>
          <w:b/>
          <w:sz w:val="32"/>
          <w:szCs w:val="32"/>
        </w:rPr>
        <w:t>二、</w:t>
      </w:r>
      <w:r w:rsidR="00755A5F" w:rsidRPr="00047210">
        <w:rPr>
          <w:rFonts w:ascii="黑体" w:eastAsia="黑体" w:hAnsi="黑体" w:hint="eastAsia"/>
          <w:b/>
          <w:sz w:val="32"/>
          <w:szCs w:val="32"/>
        </w:rPr>
        <w:t>工作举措</w:t>
      </w:r>
    </w:p>
    <w:p w:rsidR="00A34106" w:rsidRPr="00B91DBE" w:rsidRDefault="00A34106" w:rsidP="00B91DBE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b/>
          <w:sz w:val="28"/>
          <w:szCs w:val="28"/>
        </w:rPr>
        <w:t>1、抓</w:t>
      </w:r>
      <w:r w:rsidRPr="00B91DBE">
        <w:rPr>
          <w:rFonts w:asciiTheme="minorEastAsia" w:hAnsiTheme="minorEastAsia"/>
          <w:b/>
          <w:sz w:val="28"/>
          <w:szCs w:val="28"/>
        </w:rPr>
        <w:t>思想引</w:t>
      </w:r>
      <w:r w:rsidRPr="00B91DBE">
        <w:rPr>
          <w:rFonts w:asciiTheme="minorEastAsia" w:hAnsiTheme="minorEastAsia" w:hint="eastAsia"/>
          <w:b/>
          <w:sz w:val="28"/>
          <w:szCs w:val="28"/>
        </w:rPr>
        <w:t>领。</w:t>
      </w:r>
      <w:r w:rsidR="00B91DBE" w:rsidRPr="00B91DBE">
        <w:rPr>
          <w:rFonts w:asciiTheme="minorEastAsia" w:hAnsiTheme="minorEastAsia" w:hint="eastAsia"/>
          <w:sz w:val="28"/>
          <w:szCs w:val="28"/>
        </w:rPr>
        <w:t>高度重视文化建设。充分利用</w:t>
      </w:r>
      <w:r w:rsidRPr="00B91DBE">
        <w:rPr>
          <w:rFonts w:asciiTheme="minorEastAsia" w:hAnsiTheme="minorEastAsia" w:hint="eastAsia"/>
          <w:sz w:val="28"/>
          <w:szCs w:val="28"/>
        </w:rPr>
        <w:t>班级宣传栏（目标上墙、动态竞争、格言警句）等阵地，遴选培养优秀榜样</w:t>
      </w:r>
      <w:r w:rsidR="00B91DBE" w:rsidRPr="00B91DBE">
        <w:rPr>
          <w:rFonts w:asciiTheme="minorEastAsia" w:hAnsiTheme="minorEastAsia" w:hint="eastAsia"/>
          <w:sz w:val="28"/>
          <w:szCs w:val="28"/>
        </w:rPr>
        <w:t>、优良学风班风等文化价值，以积极思想、奋斗案例浸润感召学生。班级及各学习小组</w:t>
      </w:r>
      <w:r w:rsidRPr="00B91DBE">
        <w:rPr>
          <w:rFonts w:asciiTheme="minorEastAsia" w:hAnsiTheme="minorEastAsia" w:hint="eastAsia"/>
          <w:sz w:val="28"/>
          <w:szCs w:val="28"/>
        </w:rPr>
        <w:t>要创新激励途径（如利用班级</w:t>
      </w:r>
      <w:proofErr w:type="gramStart"/>
      <w:r w:rsidRPr="00B91DBE">
        <w:rPr>
          <w:rFonts w:asciiTheme="minorEastAsia" w:hAnsiTheme="minorEastAsia" w:hint="eastAsia"/>
          <w:sz w:val="28"/>
          <w:szCs w:val="28"/>
        </w:rPr>
        <w:t>微信群</w:t>
      </w:r>
      <w:proofErr w:type="gramEnd"/>
      <w:r w:rsidRPr="00B91DBE">
        <w:rPr>
          <w:rFonts w:asciiTheme="minorEastAsia" w:hAnsiTheme="minorEastAsia" w:hint="eastAsia"/>
          <w:sz w:val="28"/>
          <w:szCs w:val="28"/>
        </w:rPr>
        <w:t>发送喜报，学生座右铭卡贴、寝室名片）拓展师生家长关注交集，定期召开主题班会，本学期暂定三个主题：提升专注力，激活内驱力，锤炼抗挫力。坚持每周一次德育例会，倡导各班晨会晚评、励志寄语。通过理想信念教育、爱国主义教育、传统美德教育、行为习惯教育、抗压耐挫教育、感恩励志教育等途径教会学生做人做事，树立正确三观，</w:t>
      </w:r>
      <w:proofErr w:type="gramStart"/>
      <w:r w:rsidRPr="00B91DBE">
        <w:rPr>
          <w:rFonts w:asciiTheme="minorEastAsia" w:hAnsiTheme="minorEastAsia" w:hint="eastAsia"/>
          <w:sz w:val="28"/>
          <w:szCs w:val="28"/>
        </w:rPr>
        <w:t>厚植家国</w:t>
      </w:r>
      <w:proofErr w:type="gramEnd"/>
      <w:r w:rsidRPr="00B91DBE">
        <w:rPr>
          <w:rFonts w:asciiTheme="minorEastAsia" w:hAnsiTheme="minorEastAsia" w:hint="eastAsia"/>
          <w:sz w:val="28"/>
          <w:szCs w:val="28"/>
        </w:rPr>
        <w:t>情怀，认真对待学习。</w:t>
      </w:r>
    </w:p>
    <w:p w:rsidR="00A34106" w:rsidRPr="00B91DBE" w:rsidRDefault="00A34106" w:rsidP="00B91DBE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/>
          <w:b/>
          <w:sz w:val="28"/>
          <w:szCs w:val="28"/>
        </w:rPr>
        <w:lastRenderedPageBreak/>
        <w:t>2</w:t>
      </w:r>
      <w:r w:rsidRPr="00B91DBE">
        <w:rPr>
          <w:rFonts w:asciiTheme="minorEastAsia" w:hAnsiTheme="minorEastAsia" w:hint="eastAsia"/>
          <w:b/>
          <w:sz w:val="28"/>
          <w:szCs w:val="28"/>
        </w:rPr>
        <w:t>、抓评优</w:t>
      </w:r>
      <w:r w:rsidRPr="00B91DBE">
        <w:rPr>
          <w:rFonts w:asciiTheme="minorEastAsia" w:hAnsiTheme="minorEastAsia"/>
          <w:b/>
          <w:sz w:val="28"/>
          <w:szCs w:val="28"/>
        </w:rPr>
        <w:t>表彰</w:t>
      </w:r>
      <w:r w:rsidRPr="00B91DBE">
        <w:rPr>
          <w:rFonts w:asciiTheme="minorEastAsia" w:hAnsiTheme="minorEastAsia" w:hint="eastAsia"/>
          <w:b/>
          <w:sz w:val="28"/>
          <w:szCs w:val="28"/>
        </w:rPr>
        <w:t>。</w:t>
      </w:r>
      <w:r w:rsidRPr="00B91DBE">
        <w:rPr>
          <w:rFonts w:asciiTheme="minorEastAsia" w:hAnsiTheme="minorEastAsia" w:hint="eastAsia"/>
          <w:sz w:val="28"/>
          <w:szCs w:val="28"/>
        </w:rPr>
        <w:t>坚持每周评选常规管理“周先进</w:t>
      </w:r>
      <w:r w:rsidR="00B91DBE" w:rsidRPr="00B91DBE">
        <w:rPr>
          <w:rFonts w:asciiTheme="minorEastAsia" w:hAnsiTheme="minorEastAsia" w:hint="eastAsia"/>
          <w:sz w:val="28"/>
          <w:szCs w:val="28"/>
        </w:rPr>
        <w:t>典型</w:t>
      </w:r>
      <w:r w:rsidRPr="00B91DBE">
        <w:rPr>
          <w:rFonts w:asciiTheme="minorEastAsia" w:hAnsiTheme="minorEastAsia" w:hint="eastAsia"/>
          <w:sz w:val="28"/>
          <w:szCs w:val="28"/>
        </w:rPr>
        <w:t>”，加强宣传推广，树标立杆、以点带面，引导学生争先创优，比学赶超。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1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/>
          <w:b/>
          <w:sz w:val="28"/>
          <w:szCs w:val="28"/>
        </w:rPr>
        <w:t>3</w:t>
      </w:r>
      <w:r w:rsidRPr="00B91DBE">
        <w:rPr>
          <w:rFonts w:asciiTheme="minorEastAsia" w:hAnsiTheme="minorEastAsia" w:hint="eastAsia"/>
          <w:b/>
          <w:sz w:val="28"/>
          <w:szCs w:val="28"/>
        </w:rPr>
        <w:t>、抓风纪管控。</w:t>
      </w:r>
      <w:r w:rsidRPr="00B91DBE">
        <w:rPr>
          <w:rFonts w:asciiTheme="minorEastAsia" w:hAnsiTheme="minorEastAsia" w:hint="eastAsia"/>
          <w:sz w:val="28"/>
          <w:szCs w:val="28"/>
        </w:rPr>
        <w:t>贯彻落实学校管理“严”的总基调，坚持严在点上，严而有度，严出实效。</w:t>
      </w:r>
    </w:p>
    <w:p w:rsidR="00A34106" w:rsidRPr="00B91DBE" w:rsidRDefault="002806B2" w:rsidP="00B91DBE">
      <w:pPr>
        <w:adjustRightInd w:val="0"/>
        <w:snapToGrid w:val="0"/>
        <w:spacing w:line="360" w:lineRule="auto"/>
        <w:ind w:leftChars="100" w:left="210"/>
        <w:rPr>
          <w:rFonts w:asciiTheme="minorEastAsia" w:hAnsiTheme="minorEastAsia"/>
          <w:sz w:val="28"/>
          <w:szCs w:val="28"/>
        </w:rPr>
      </w:pPr>
      <w:r w:rsidRPr="002806B2">
        <w:rPr>
          <w:rFonts w:asciiTheme="minorEastAsia" w:hAnsiTheme="minorEastAsia" w:hint="eastAsia"/>
          <w:sz w:val="28"/>
          <w:szCs w:val="28"/>
        </w:rPr>
        <w:t>①</w:t>
      </w:r>
      <w:r w:rsidR="00A34106" w:rsidRPr="00B91DBE">
        <w:rPr>
          <w:rFonts w:asciiTheme="minorEastAsia" w:hAnsiTheme="minorEastAsia" w:hint="eastAsia"/>
          <w:sz w:val="28"/>
          <w:szCs w:val="28"/>
        </w:rPr>
        <w:t>狠抓“五条禁令”：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（1）禁止学生携带手机、管制刀具、危险物品等进校园。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（2）禁止学生抽烟喝酒，打架斗殴，谈情说爱，偷盗钱物。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（3）禁止学生不假外出，夜不归寝，私自离校，无故旷课。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（4）禁止学生出入歌舞厅、游戏厅、酒吧、网吧等学生不宜场所。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（5）禁止学生考试舞弊。</w:t>
      </w:r>
    </w:p>
    <w:p w:rsidR="00A34106" w:rsidRPr="00B91DBE" w:rsidRDefault="002806B2" w:rsidP="002806B2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806B2">
        <w:rPr>
          <w:rFonts w:asciiTheme="minorEastAsia" w:hAnsiTheme="minorEastAsia" w:hint="eastAsia"/>
          <w:sz w:val="28"/>
          <w:szCs w:val="28"/>
        </w:rPr>
        <w:t>②</w:t>
      </w:r>
      <w:r w:rsidR="00A34106" w:rsidRPr="00B91DBE">
        <w:rPr>
          <w:rFonts w:asciiTheme="minorEastAsia" w:hAnsiTheme="minorEastAsia" w:hint="eastAsia"/>
          <w:sz w:val="28"/>
          <w:szCs w:val="28"/>
        </w:rPr>
        <w:t>坚持“六个严查”：</w:t>
      </w:r>
    </w:p>
    <w:p w:rsidR="002806B2" w:rsidRDefault="002806B2" w:rsidP="002806B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A34106" w:rsidRPr="00B91DBE">
        <w:rPr>
          <w:rFonts w:asciiTheme="minorEastAsia" w:hAnsiTheme="minorEastAsia" w:hint="eastAsia"/>
          <w:sz w:val="28"/>
          <w:szCs w:val="28"/>
        </w:rPr>
        <w:t>严查出操人数与质量。</w:t>
      </w:r>
    </w:p>
    <w:p w:rsidR="00A34106" w:rsidRPr="00B91DBE" w:rsidRDefault="00A34106" w:rsidP="002806B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（2）严查仪容仪表</w:t>
      </w:r>
      <w:proofErr w:type="gramStart"/>
      <w:r w:rsidRPr="00B91DBE">
        <w:rPr>
          <w:rFonts w:asciiTheme="minorEastAsia" w:hAnsiTheme="minorEastAsia" w:hint="eastAsia"/>
          <w:sz w:val="28"/>
          <w:szCs w:val="28"/>
        </w:rPr>
        <w:t>（着</w:t>
      </w:r>
      <w:proofErr w:type="gramEnd"/>
      <w:r w:rsidRPr="00B91DBE">
        <w:rPr>
          <w:rFonts w:asciiTheme="minorEastAsia" w:hAnsiTheme="minorEastAsia" w:hint="eastAsia"/>
          <w:sz w:val="28"/>
          <w:szCs w:val="28"/>
        </w:rPr>
        <w:t>全套校服佩戴姓名牌、男生不留长发、女生不披发、校内</w:t>
      </w:r>
      <w:proofErr w:type="gramStart"/>
      <w:r w:rsidRPr="00B91DBE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B91DBE">
        <w:rPr>
          <w:rFonts w:asciiTheme="minorEastAsia" w:hAnsiTheme="minorEastAsia" w:hint="eastAsia"/>
          <w:sz w:val="28"/>
          <w:szCs w:val="28"/>
        </w:rPr>
        <w:t>背包等）。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（3）严查桌面堆书及杂物（水杯一律放在教室外，教室内禁止化妆品、零食等）。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（4）严查动漫、武侠、言情、玄幻、游戏、美容、购物等与学习无关书籍。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（5）严查课堂自习纪律（坐姿端正，双手放桌面，学习专注）。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>（6）严查寝室内务纪律（熄灯必上床，禁用桌板台灯）。</w:t>
      </w:r>
    </w:p>
    <w:p w:rsidR="00A34106" w:rsidRPr="00B91DBE" w:rsidRDefault="00A34106" w:rsidP="00B91DBE">
      <w:pPr>
        <w:adjustRightInd w:val="0"/>
        <w:snapToGrid w:val="0"/>
        <w:spacing w:line="360" w:lineRule="auto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 w:hint="eastAsia"/>
          <w:sz w:val="28"/>
          <w:szCs w:val="28"/>
        </w:rPr>
        <w:t xml:space="preserve">  对违纪</w:t>
      </w:r>
      <w:r w:rsidR="002806B2">
        <w:rPr>
          <w:rFonts w:asciiTheme="minorEastAsia" w:hAnsiTheme="minorEastAsia" w:hint="eastAsia"/>
          <w:sz w:val="28"/>
          <w:szCs w:val="28"/>
        </w:rPr>
        <w:t>违规</w:t>
      </w:r>
      <w:r w:rsidRPr="00B91DBE">
        <w:rPr>
          <w:rFonts w:asciiTheme="minorEastAsia" w:hAnsiTheme="minorEastAsia" w:hint="eastAsia"/>
          <w:sz w:val="28"/>
          <w:szCs w:val="28"/>
        </w:rPr>
        <w:t>学生进行及时适度的惩戒教育，建立试错、容错、纠错机制，让学生知错认错改错，知敬畏、明是非、能自律。</w:t>
      </w:r>
    </w:p>
    <w:p w:rsidR="00A34106" w:rsidRPr="00B91DBE" w:rsidRDefault="00A34106" w:rsidP="00047210">
      <w:pPr>
        <w:adjustRightInd w:val="0"/>
        <w:snapToGrid w:val="0"/>
        <w:spacing w:line="360" w:lineRule="auto"/>
        <w:ind w:leftChars="100" w:left="210" w:firstLineChars="196" w:firstLine="551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/>
          <w:b/>
          <w:sz w:val="28"/>
          <w:szCs w:val="28"/>
        </w:rPr>
        <w:t>4</w:t>
      </w:r>
      <w:r w:rsidRPr="00B91DBE">
        <w:rPr>
          <w:rFonts w:asciiTheme="minorEastAsia" w:hAnsiTheme="minorEastAsia" w:hint="eastAsia"/>
          <w:b/>
          <w:sz w:val="28"/>
          <w:szCs w:val="28"/>
        </w:rPr>
        <w:t>、抓</w:t>
      </w:r>
      <w:r w:rsidRPr="00B91DBE">
        <w:rPr>
          <w:rFonts w:asciiTheme="minorEastAsia" w:hAnsiTheme="minorEastAsia"/>
          <w:b/>
          <w:sz w:val="28"/>
          <w:szCs w:val="28"/>
        </w:rPr>
        <w:t>活动</w:t>
      </w:r>
      <w:r w:rsidRPr="00B91DBE">
        <w:rPr>
          <w:rFonts w:asciiTheme="minorEastAsia" w:hAnsiTheme="minorEastAsia" w:hint="eastAsia"/>
          <w:b/>
          <w:sz w:val="28"/>
          <w:szCs w:val="28"/>
        </w:rPr>
        <w:t>组织。</w:t>
      </w:r>
      <w:r w:rsidRPr="00B91DBE">
        <w:rPr>
          <w:rFonts w:asciiTheme="minorEastAsia" w:hAnsiTheme="minorEastAsia" w:hint="eastAsia"/>
          <w:sz w:val="28"/>
          <w:szCs w:val="28"/>
        </w:rPr>
        <w:t>①</w:t>
      </w:r>
      <w:r w:rsidRPr="00B91DBE">
        <w:rPr>
          <w:rFonts w:asciiTheme="minorEastAsia" w:hAnsiTheme="minorEastAsia"/>
          <w:sz w:val="28"/>
          <w:szCs w:val="28"/>
        </w:rPr>
        <w:t>落实每周1次收看电视节目</w:t>
      </w:r>
      <w:r w:rsidR="00B91DBE" w:rsidRPr="00B91DBE">
        <w:rPr>
          <w:rFonts w:asciiTheme="minorEastAsia" w:hAnsiTheme="minorEastAsia" w:hint="eastAsia"/>
          <w:sz w:val="28"/>
          <w:szCs w:val="28"/>
        </w:rPr>
        <w:t>；</w:t>
      </w:r>
      <w:r w:rsidRPr="00B91DBE">
        <w:rPr>
          <w:rFonts w:asciiTheme="minorEastAsia" w:hAnsiTheme="minorEastAsia" w:hint="eastAsia"/>
          <w:sz w:val="28"/>
          <w:szCs w:val="28"/>
        </w:rPr>
        <w:t>②</w:t>
      </w:r>
      <w:r w:rsidRPr="00B91DBE">
        <w:rPr>
          <w:rFonts w:asciiTheme="minorEastAsia" w:hAnsiTheme="minorEastAsia"/>
          <w:sz w:val="28"/>
          <w:szCs w:val="28"/>
        </w:rPr>
        <w:t>落实“</w:t>
      </w:r>
      <w:r w:rsidRPr="00B91DBE">
        <w:rPr>
          <w:rFonts w:asciiTheme="minorEastAsia" w:hAnsiTheme="minorEastAsia" w:hint="eastAsia"/>
          <w:sz w:val="28"/>
          <w:szCs w:val="28"/>
        </w:rPr>
        <w:t>每周一歌</w:t>
      </w:r>
      <w:r w:rsidRPr="00B91DBE">
        <w:rPr>
          <w:rFonts w:asciiTheme="minorEastAsia" w:hAnsiTheme="minorEastAsia"/>
          <w:sz w:val="28"/>
          <w:szCs w:val="28"/>
        </w:rPr>
        <w:t>”</w:t>
      </w:r>
      <w:r w:rsidR="00B91DBE" w:rsidRPr="00B91DBE">
        <w:rPr>
          <w:rFonts w:asciiTheme="minorEastAsia" w:hAnsiTheme="minorEastAsia" w:hint="eastAsia"/>
          <w:sz w:val="28"/>
          <w:szCs w:val="28"/>
        </w:rPr>
        <w:t>；</w:t>
      </w:r>
      <w:r w:rsidRPr="00B91DBE">
        <w:rPr>
          <w:rFonts w:asciiTheme="minorEastAsia" w:hAnsiTheme="minorEastAsia" w:hint="eastAsia"/>
          <w:sz w:val="28"/>
          <w:szCs w:val="28"/>
        </w:rPr>
        <w:t>③</w:t>
      </w:r>
      <w:r w:rsidRPr="00B91DBE">
        <w:rPr>
          <w:rFonts w:asciiTheme="minorEastAsia" w:hAnsiTheme="minorEastAsia"/>
          <w:sz w:val="28"/>
          <w:szCs w:val="28"/>
        </w:rPr>
        <w:t>落实</w:t>
      </w:r>
      <w:r w:rsidRPr="00B91DBE">
        <w:rPr>
          <w:rFonts w:asciiTheme="minorEastAsia" w:hAnsiTheme="minorEastAsia" w:hint="eastAsia"/>
          <w:sz w:val="28"/>
          <w:szCs w:val="28"/>
        </w:rPr>
        <w:t>上午</w:t>
      </w:r>
      <w:r w:rsidRPr="00B91DBE">
        <w:rPr>
          <w:rFonts w:asciiTheme="minorEastAsia" w:hAnsiTheme="minorEastAsia"/>
          <w:sz w:val="28"/>
          <w:szCs w:val="28"/>
        </w:rPr>
        <w:t>第一节</w:t>
      </w:r>
      <w:r w:rsidRPr="00B91DBE">
        <w:rPr>
          <w:rFonts w:asciiTheme="minorEastAsia" w:hAnsiTheme="minorEastAsia" w:hint="eastAsia"/>
          <w:sz w:val="28"/>
          <w:szCs w:val="28"/>
        </w:rPr>
        <w:t>课前</w:t>
      </w:r>
      <w:r w:rsidRPr="00B91DBE">
        <w:rPr>
          <w:rFonts w:asciiTheme="minorEastAsia" w:hAnsiTheme="minorEastAsia"/>
          <w:sz w:val="28"/>
          <w:szCs w:val="28"/>
        </w:rPr>
        <w:t>预备唱歌</w:t>
      </w:r>
      <w:r w:rsidRPr="00B91DBE">
        <w:rPr>
          <w:rFonts w:asciiTheme="minorEastAsia" w:hAnsiTheme="minorEastAsia" w:hint="eastAsia"/>
          <w:sz w:val="28"/>
          <w:szCs w:val="28"/>
        </w:rPr>
        <w:t>活动</w:t>
      </w:r>
      <w:r w:rsidRPr="00B91DBE">
        <w:rPr>
          <w:rFonts w:asciiTheme="minorEastAsia" w:hAnsiTheme="minorEastAsia"/>
          <w:sz w:val="28"/>
          <w:szCs w:val="28"/>
        </w:rPr>
        <w:t>，</w:t>
      </w:r>
      <w:r w:rsidRPr="00B91DBE">
        <w:rPr>
          <w:rFonts w:asciiTheme="minorEastAsia" w:hAnsiTheme="minorEastAsia" w:hint="eastAsia"/>
          <w:sz w:val="28"/>
          <w:szCs w:val="28"/>
        </w:rPr>
        <w:t>下午第一节课前</w:t>
      </w:r>
      <w:r w:rsidRPr="00B91DBE">
        <w:rPr>
          <w:rFonts w:asciiTheme="minorEastAsia" w:hAnsiTheme="minorEastAsia" w:hint="eastAsia"/>
          <w:sz w:val="28"/>
          <w:szCs w:val="28"/>
        </w:rPr>
        <w:lastRenderedPageBreak/>
        <w:t>预备练字（中英文专用本）</w:t>
      </w:r>
      <w:r w:rsidR="00B91DBE" w:rsidRPr="00B91DBE">
        <w:rPr>
          <w:rFonts w:asciiTheme="minorEastAsia" w:hAnsiTheme="minorEastAsia" w:hint="eastAsia"/>
          <w:sz w:val="28"/>
          <w:szCs w:val="28"/>
        </w:rPr>
        <w:t>；</w:t>
      </w:r>
      <w:r w:rsidRPr="00B91DBE">
        <w:rPr>
          <w:rFonts w:asciiTheme="minorEastAsia" w:hAnsiTheme="minorEastAsia" w:hint="eastAsia"/>
          <w:sz w:val="28"/>
          <w:szCs w:val="28"/>
        </w:rPr>
        <w:t>④</w:t>
      </w:r>
      <w:r w:rsidRPr="00B91DBE">
        <w:rPr>
          <w:rFonts w:asciiTheme="minorEastAsia" w:hAnsiTheme="minorEastAsia"/>
          <w:sz w:val="28"/>
          <w:szCs w:val="28"/>
        </w:rPr>
        <w:t>落实劳动教育</w:t>
      </w:r>
      <w:r w:rsidRPr="00B91DBE">
        <w:rPr>
          <w:rFonts w:asciiTheme="minorEastAsia" w:hAnsiTheme="minorEastAsia" w:hint="eastAsia"/>
          <w:sz w:val="28"/>
          <w:szCs w:val="28"/>
        </w:rPr>
        <w:t>及</w:t>
      </w:r>
      <w:r w:rsidRPr="00B91DBE">
        <w:rPr>
          <w:rFonts w:asciiTheme="minorEastAsia" w:hAnsiTheme="minorEastAsia"/>
          <w:sz w:val="28"/>
          <w:szCs w:val="28"/>
        </w:rPr>
        <w:t>每周一次的卫生大扫除</w:t>
      </w:r>
      <w:r w:rsidR="00B91DBE" w:rsidRPr="00B91DBE">
        <w:rPr>
          <w:rFonts w:asciiTheme="minorEastAsia" w:hAnsiTheme="minorEastAsia" w:hint="eastAsia"/>
          <w:sz w:val="28"/>
          <w:szCs w:val="28"/>
        </w:rPr>
        <w:t>；</w:t>
      </w:r>
      <w:r w:rsidRPr="00B91DBE">
        <w:rPr>
          <w:rFonts w:asciiTheme="minorEastAsia" w:hAnsiTheme="minorEastAsia" w:hint="eastAsia"/>
          <w:sz w:val="28"/>
          <w:szCs w:val="28"/>
        </w:rPr>
        <w:t>⑤</w:t>
      </w:r>
      <w:r w:rsidRPr="00B91DBE">
        <w:rPr>
          <w:rFonts w:asciiTheme="minorEastAsia" w:hAnsiTheme="minorEastAsia"/>
          <w:sz w:val="28"/>
          <w:szCs w:val="28"/>
        </w:rPr>
        <w:t>落实每周</w:t>
      </w:r>
      <w:r w:rsidRPr="00B91DBE">
        <w:rPr>
          <w:rFonts w:asciiTheme="minorEastAsia" w:hAnsiTheme="minorEastAsia" w:hint="eastAsia"/>
          <w:sz w:val="28"/>
          <w:szCs w:val="28"/>
        </w:rPr>
        <w:t>2次文</w:t>
      </w:r>
      <w:r w:rsidRPr="00B91DBE">
        <w:rPr>
          <w:rFonts w:asciiTheme="minorEastAsia" w:hAnsiTheme="minorEastAsia"/>
          <w:sz w:val="28"/>
          <w:szCs w:val="28"/>
        </w:rPr>
        <w:t>体活动，</w:t>
      </w:r>
      <w:r w:rsidRPr="00B91DBE">
        <w:rPr>
          <w:rFonts w:asciiTheme="minorEastAsia" w:hAnsiTheme="minorEastAsia" w:hint="eastAsia"/>
          <w:sz w:val="28"/>
          <w:szCs w:val="28"/>
        </w:rPr>
        <w:t>开展</w:t>
      </w:r>
      <w:r w:rsidRPr="00B91DBE">
        <w:rPr>
          <w:rFonts w:asciiTheme="minorEastAsia" w:hAnsiTheme="minorEastAsia"/>
          <w:sz w:val="28"/>
          <w:szCs w:val="28"/>
        </w:rPr>
        <w:t>班级篮球赛等活动，让学生</w:t>
      </w:r>
      <w:r w:rsidRPr="00B91DBE">
        <w:rPr>
          <w:rFonts w:asciiTheme="minorEastAsia" w:hAnsiTheme="minorEastAsia" w:hint="eastAsia"/>
          <w:sz w:val="28"/>
          <w:szCs w:val="28"/>
        </w:rPr>
        <w:t>增强</w:t>
      </w:r>
      <w:r w:rsidRPr="00B91DBE">
        <w:rPr>
          <w:rFonts w:asciiTheme="minorEastAsia" w:hAnsiTheme="minorEastAsia"/>
          <w:sz w:val="28"/>
          <w:szCs w:val="28"/>
        </w:rPr>
        <w:t>体悟</w:t>
      </w:r>
      <w:r w:rsidRPr="00B91DBE">
        <w:rPr>
          <w:rFonts w:asciiTheme="minorEastAsia" w:hAnsiTheme="minorEastAsia" w:hint="eastAsia"/>
          <w:sz w:val="28"/>
          <w:szCs w:val="28"/>
        </w:rPr>
        <w:t>、</w:t>
      </w:r>
      <w:r w:rsidRPr="00B91DBE">
        <w:rPr>
          <w:rFonts w:asciiTheme="minorEastAsia" w:hAnsiTheme="minorEastAsia"/>
          <w:sz w:val="28"/>
          <w:szCs w:val="28"/>
        </w:rPr>
        <w:t>陶冶情操</w:t>
      </w:r>
      <w:r w:rsidRPr="00B91DBE">
        <w:rPr>
          <w:rFonts w:asciiTheme="minorEastAsia" w:hAnsiTheme="minorEastAsia" w:hint="eastAsia"/>
          <w:sz w:val="28"/>
          <w:szCs w:val="28"/>
        </w:rPr>
        <w:t>、获得灵感</w:t>
      </w:r>
      <w:r w:rsidRPr="00B91DBE">
        <w:rPr>
          <w:rFonts w:asciiTheme="minorEastAsia" w:hAnsiTheme="minorEastAsia"/>
          <w:sz w:val="28"/>
          <w:szCs w:val="28"/>
        </w:rPr>
        <w:t>、</w:t>
      </w:r>
      <w:r w:rsidRPr="00B91DBE">
        <w:rPr>
          <w:rFonts w:asciiTheme="minorEastAsia" w:hAnsiTheme="minorEastAsia" w:hint="eastAsia"/>
          <w:sz w:val="28"/>
          <w:szCs w:val="28"/>
        </w:rPr>
        <w:t>锤炼</w:t>
      </w:r>
      <w:r w:rsidRPr="00B91DBE">
        <w:rPr>
          <w:rFonts w:asciiTheme="minorEastAsia" w:hAnsiTheme="minorEastAsia"/>
          <w:sz w:val="28"/>
          <w:szCs w:val="28"/>
        </w:rPr>
        <w:t>精神</w:t>
      </w:r>
      <w:r w:rsidRPr="00B91DBE">
        <w:rPr>
          <w:rFonts w:asciiTheme="minorEastAsia" w:hAnsiTheme="minorEastAsia" w:hint="eastAsia"/>
          <w:sz w:val="28"/>
          <w:szCs w:val="28"/>
        </w:rPr>
        <w:t>。</w:t>
      </w:r>
    </w:p>
    <w:p w:rsidR="00A34106" w:rsidRPr="00B91DBE" w:rsidRDefault="00A34106" w:rsidP="00B91DBE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/>
          <w:b/>
          <w:sz w:val="28"/>
          <w:szCs w:val="28"/>
        </w:rPr>
        <w:t>5</w:t>
      </w:r>
      <w:r w:rsidRPr="00B91DBE">
        <w:rPr>
          <w:rFonts w:asciiTheme="minorEastAsia" w:hAnsiTheme="minorEastAsia" w:hint="eastAsia"/>
          <w:b/>
          <w:sz w:val="28"/>
          <w:szCs w:val="28"/>
        </w:rPr>
        <w:t>、</w:t>
      </w:r>
      <w:proofErr w:type="gramStart"/>
      <w:r w:rsidRPr="00B91DBE">
        <w:rPr>
          <w:rFonts w:asciiTheme="minorEastAsia" w:hAnsiTheme="minorEastAsia" w:hint="eastAsia"/>
          <w:b/>
          <w:sz w:val="28"/>
          <w:szCs w:val="28"/>
        </w:rPr>
        <w:t>抓</w:t>
      </w:r>
      <w:r w:rsidRPr="00B91DBE">
        <w:rPr>
          <w:rFonts w:asciiTheme="minorEastAsia" w:hAnsiTheme="minorEastAsia"/>
          <w:b/>
          <w:sz w:val="28"/>
          <w:szCs w:val="28"/>
        </w:rPr>
        <w:t>家校</w:t>
      </w:r>
      <w:proofErr w:type="gramEnd"/>
      <w:r w:rsidRPr="00B91DBE">
        <w:rPr>
          <w:rFonts w:asciiTheme="minorEastAsia" w:hAnsiTheme="minorEastAsia"/>
          <w:b/>
          <w:sz w:val="28"/>
          <w:szCs w:val="28"/>
        </w:rPr>
        <w:t>协同</w:t>
      </w:r>
      <w:r w:rsidRPr="00B91DBE">
        <w:rPr>
          <w:rFonts w:asciiTheme="minorEastAsia" w:hAnsiTheme="minorEastAsia" w:hint="eastAsia"/>
          <w:b/>
          <w:sz w:val="28"/>
          <w:szCs w:val="28"/>
        </w:rPr>
        <w:t>。</w:t>
      </w:r>
      <w:r w:rsidRPr="00B91DBE">
        <w:rPr>
          <w:rFonts w:asciiTheme="minorEastAsia" w:hAnsiTheme="minorEastAsia" w:hint="eastAsia"/>
          <w:sz w:val="28"/>
          <w:szCs w:val="28"/>
        </w:rPr>
        <w:t>发挥家委会</w:t>
      </w:r>
      <w:r w:rsidRPr="00B91DBE">
        <w:rPr>
          <w:rFonts w:asciiTheme="minorEastAsia" w:hAnsiTheme="minorEastAsia"/>
          <w:sz w:val="28"/>
          <w:szCs w:val="28"/>
        </w:rPr>
        <w:t>的桥梁纽带作用，适时召开家长会，</w:t>
      </w:r>
      <w:r w:rsidRPr="00B91DBE">
        <w:rPr>
          <w:rFonts w:asciiTheme="minorEastAsia" w:hAnsiTheme="minorEastAsia" w:hint="eastAsia"/>
          <w:sz w:val="28"/>
          <w:szCs w:val="28"/>
        </w:rPr>
        <w:t>规范使用</w:t>
      </w:r>
      <w:r w:rsidRPr="00B91DBE">
        <w:rPr>
          <w:rFonts w:asciiTheme="minorEastAsia" w:hAnsiTheme="minorEastAsia"/>
          <w:sz w:val="28"/>
          <w:szCs w:val="28"/>
        </w:rPr>
        <w:t>班级</w:t>
      </w:r>
      <w:proofErr w:type="gramStart"/>
      <w:r w:rsidRPr="00B91DBE">
        <w:rPr>
          <w:rFonts w:asciiTheme="minorEastAsia" w:hAnsiTheme="minorEastAsia"/>
          <w:sz w:val="28"/>
          <w:szCs w:val="28"/>
        </w:rPr>
        <w:t>微信群</w:t>
      </w:r>
      <w:proofErr w:type="gramEnd"/>
      <w:r w:rsidRPr="00B91DBE">
        <w:rPr>
          <w:rFonts w:asciiTheme="minorEastAsia" w:hAnsiTheme="minorEastAsia" w:hint="eastAsia"/>
          <w:sz w:val="28"/>
          <w:szCs w:val="28"/>
        </w:rPr>
        <w:t>，增进</w:t>
      </w:r>
      <w:r w:rsidRPr="00B91DBE">
        <w:rPr>
          <w:rFonts w:asciiTheme="minorEastAsia" w:hAnsiTheme="minorEastAsia"/>
          <w:sz w:val="28"/>
          <w:szCs w:val="28"/>
        </w:rPr>
        <w:t>理解，</w:t>
      </w:r>
      <w:r w:rsidRPr="00B91DBE">
        <w:rPr>
          <w:rFonts w:asciiTheme="minorEastAsia" w:hAnsiTheme="minorEastAsia" w:hint="eastAsia"/>
          <w:sz w:val="28"/>
          <w:szCs w:val="28"/>
        </w:rPr>
        <w:t>达成</w:t>
      </w:r>
      <w:r w:rsidRPr="00B91DBE">
        <w:rPr>
          <w:rFonts w:asciiTheme="minorEastAsia" w:hAnsiTheme="minorEastAsia"/>
          <w:sz w:val="28"/>
          <w:szCs w:val="28"/>
        </w:rPr>
        <w:t>共识，</w:t>
      </w:r>
      <w:r w:rsidRPr="00B91DBE">
        <w:rPr>
          <w:rFonts w:asciiTheme="minorEastAsia" w:hAnsiTheme="minorEastAsia" w:hint="eastAsia"/>
          <w:sz w:val="28"/>
          <w:szCs w:val="28"/>
        </w:rPr>
        <w:t>汇聚</w:t>
      </w:r>
      <w:r w:rsidRPr="00B91DBE">
        <w:rPr>
          <w:rFonts w:asciiTheme="minorEastAsia" w:hAnsiTheme="minorEastAsia"/>
          <w:sz w:val="28"/>
          <w:szCs w:val="28"/>
        </w:rPr>
        <w:t>合力，</w:t>
      </w:r>
      <w:r w:rsidRPr="00B91DBE">
        <w:rPr>
          <w:rFonts w:asciiTheme="minorEastAsia" w:hAnsiTheme="minorEastAsia" w:hint="eastAsia"/>
          <w:sz w:val="28"/>
          <w:szCs w:val="28"/>
        </w:rPr>
        <w:t>减少</w:t>
      </w:r>
      <w:r w:rsidRPr="00B91DBE">
        <w:rPr>
          <w:rFonts w:asciiTheme="minorEastAsia" w:hAnsiTheme="minorEastAsia"/>
          <w:sz w:val="28"/>
          <w:szCs w:val="28"/>
        </w:rPr>
        <w:t>“</w:t>
      </w:r>
      <w:r w:rsidRPr="00B91DBE">
        <w:rPr>
          <w:rFonts w:asciiTheme="minorEastAsia" w:hAnsiTheme="minorEastAsia" w:hint="eastAsia"/>
          <w:sz w:val="28"/>
          <w:szCs w:val="28"/>
        </w:rPr>
        <w:t>三无</w:t>
      </w:r>
      <w:r w:rsidRPr="00B91DBE">
        <w:rPr>
          <w:rFonts w:asciiTheme="minorEastAsia" w:hAnsiTheme="minorEastAsia"/>
          <w:sz w:val="28"/>
          <w:szCs w:val="28"/>
        </w:rPr>
        <w:t>”</w:t>
      </w:r>
      <w:r w:rsidRPr="00B91DBE">
        <w:rPr>
          <w:rFonts w:asciiTheme="minorEastAsia" w:hAnsiTheme="minorEastAsia" w:hint="eastAsia"/>
          <w:sz w:val="28"/>
          <w:szCs w:val="28"/>
        </w:rPr>
        <w:t>家长</w:t>
      </w:r>
      <w:r w:rsidRPr="00B91DBE">
        <w:rPr>
          <w:rFonts w:asciiTheme="minorEastAsia" w:hAnsiTheme="minorEastAsia"/>
          <w:sz w:val="28"/>
          <w:szCs w:val="28"/>
        </w:rPr>
        <w:t>，防止出现“6+1=0”</w:t>
      </w:r>
      <w:r w:rsidRPr="00B91DBE">
        <w:rPr>
          <w:rFonts w:asciiTheme="minorEastAsia" w:hAnsiTheme="minorEastAsia" w:hint="eastAsia"/>
          <w:sz w:val="28"/>
          <w:szCs w:val="28"/>
        </w:rPr>
        <w:t>现象</w:t>
      </w:r>
      <w:r w:rsidRPr="00B91DBE">
        <w:rPr>
          <w:rFonts w:asciiTheme="minorEastAsia" w:hAnsiTheme="minorEastAsia"/>
          <w:sz w:val="28"/>
          <w:szCs w:val="28"/>
        </w:rPr>
        <w:t>。</w:t>
      </w:r>
    </w:p>
    <w:p w:rsidR="00A34106" w:rsidRPr="00B91DBE" w:rsidRDefault="00A34106" w:rsidP="00B91DBE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B91DBE">
        <w:rPr>
          <w:rFonts w:asciiTheme="minorEastAsia" w:hAnsiTheme="minorEastAsia"/>
          <w:b/>
          <w:sz w:val="28"/>
          <w:szCs w:val="28"/>
        </w:rPr>
        <w:t>6</w:t>
      </w:r>
      <w:r w:rsidRPr="00B91DBE">
        <w:rPr>
          <w:rFonts w:asciiTheme="minorEastAsia" w:hAnsiTheme="minorEastAsia" w:hint="eastAsia"/>
          <w:b/>
          <w:sz w:val="28"/>
          <w:szCs w:val="28"/>
        </w:rPr>
        <w:t>、抓分类指导。</w:t>
      </w:r>
      <w:r w:rsidRPr="00B91DBE">
        <w:rPr>
          <w:rFonts w:asciiTheme="minorEastAsia" w:hAnsiTheme="minorEastAsia" w:hint="eastAsia"/>
          <w:sz w:val="28"/>
          <w:szCs w:val="28"/>
        </w:rPr>
        <w:t>尊重学生</w:t>
      </w:r>
      <w:r w:rsidRPr="00B91DBE">
        <w:rPr>
          <w:rFonts w:asciiTheme="minorEastAsia" w:hAnsiTheme="minorEastAsia"/>
          <w:sz w:val="28"/>
          <w:szCs w:val="28"/>
        </w:rPr>
        <w:t>的个体差异，</w:t>
      </w:r>
      <w:r w:rsidRPr="00B91DBE">
        <w:rPr>
          <w:rFonts w:asciiTheme="minorEastAsia" w:hAnsiTheme="minorEastAsia" w:hint="eastAsia"/>
          <w:sz w:val="28"/>
          <w:szCs w:val="28"/>
        </w:rPr>
        <w:t>关心</w:t>
      </w:r>
      <w:r w:rsidRPr="00B91DBE">
        <w:rPr>
          <w:rFonts w:asciiTheme="minorEastAsia" w:hAnsiTheme="minorEastAsia"/>
          <w:sz w:val="28"/>
          <w:szCs w:val="28"/>
        </w:rPr>
        <w:t>学生的个性需求</w:t>
      </w:r>
      <w:r w:rsidRPr="00B91DBE">
        <w:rPr>
          <w:rFonts w:asciiTheme="minorEastAsia" w:hAnsiTheme="minorEastAsia" w:hint="eastAsia"/>
          <w:sz w:val="28"/>
          <w:szCs w:val="28"/>
        </w:rPr>
        <w:t>。贯彻学校“三个</w:t>
      </w:r>
      <w:r w:rsidRPr="00B91DBE">
        <w:rPr>
          <w:rFonts w:asciiTheme="minorEastAsia" w:hAnsiTheme="minorEastAsia"/>
          <w:sz w:val="28"/>
          <w:szCs w:val="28"/>
        </w:rPr>
        <w:t>层面立德</w:t>
      </w:r>
      <w:r w:rsidRPr="00B91DBE">
        <w:rPr>
          <w:rFonts w:asciiTheme="minorEastAsia" w:hAnsiTheme="minorEastAsia" w:hint="eastAsia"/>
          <w:sz w:val="28"/>
          <w:szCs w:val="28"/>
        </w:rPr>
        <w:t>”精神</w:t>
      </w:r>
      <w:r w:rsidRPr="00B91DBE">
        <w:rPr>
          <w:rFonts w:asciiTheme="minorEastAsia" w:hAnsiTheme="minorEastAsia"/>
          <w:sz w:val="28"/>
          <w:szCs w:val="28"/>
        </w:rPr>
        <w:t>，</w:t>
      </w:r>
      <w:r w:rsidRPr="00B91DBE">
        <w:rPr>
          <w:rFonts w:asciiTheme="minorEastAsia" w:hAnsiTheme="minorEastAsia" w:hint="eastAsia"/>
          <w:sz w:val="28"/>
          <w:szCs w:val="28"/>
        </w:rPr>
        <w:t>即培养</w:t>
      </w:r>
      <w:r w:rsidRPr="00B91DBE">
        <w:rPr>
          <w:rFonts w:asciiTheme="minorEastAsia" w:hAnsiTheme="minorEastAsia"/>
          <w:sz w:val="28"/>
          <w:szCs w:val="28"/>
        </w:rPr>
        <w:t>现代合格</w:t>
      </w:r>
      <w:r w:rsidRPr="00B91DBE">
        <w:rPr>
          <w:rFonts w:asciiTheme="minorEastAsia" w:hAnsiTheme="minorEastAsia" w:hint="eastAsia"/>
          <w:sz w:val="28"/>
          <w:szCs w:val="28"/>
        </w:rPr>
        <w:t>公民、</w:t>
      </w:r>
      <w:r w:rsidRPr="00B91DBE">
        <w:rPr>
          <w:rFonts w:asciiTheme="minorEastAsia" w:hAnsiTheme="minorEastAsia"/>
          <w:sz w:val="28"/>
          <w:szCs w:val="28"/>
        </w:rPr>
        <w:t>行业精英</w:t>
      </w:r>
      <w:r w:rsidRPr="00B91DBE">
        <w:rPr>
          <w:rFonts w:asciiTheme="minorEastAsia" w:hAnsiTheme="minorEastAsia" w:hint="eastAsia"/>
          <w:sz w:val="28"/>
          <w:szCs w:val="28"/>
        </w:rPr>
        <w:t>、</w:t>
      </w:r>
      <w:r w:rsidRPr="00B91DBE">
        <w:rPr>
          <w:rFonts w:asciiTheme="minorEastAsia" w:hAnsiTheme="minorEastAsia"/>
          <w:sz w:val="28"/>
          <w:szCs w:val="28"/>
        </w:rPr>
        <w:t>领袖人物。</w:t>
      </w:r>
      <w:r w:rsidRPr="00B91DBE">
        <w:rPr>
          <w:rFonts w:asciiTheme="minorEastAsia" w:hAnsiTheme="minorEastAsia" w:hint="eastAsia"/>
          <w:sz w:val="28"/>
          <w:szCs w:val="28"/>
        </w:rPr>
        <w:t>分别</w:t>
      </w:r>
      <w:r w:rsidRPr="00B91DBE">
        <w:rPr>
          <w:rFonts w:asciiTheme="minorEastAsia" w:hAnsiTheme="minorEastAsia"/>
          <w:sz w:val="28"/>
          <w:szCs w:val="28"/>
        </w:rPr>
        <w:t>对学习标兵共同</w:t>
      </w:r>
      <w:r w:rsidRPr="00B91DBE">
        <w:rPr>
          <w:rFonts w:asciiTheme="minorEastAsia" w:hAnsiTheme="minorEastAsia" w:hint="eastAsia"/>
          <w:sz w:val="28"/>
          <w:szCs w:val="28"/>
        </w:rPr>
        <w:t>体（每周</w:t>
      </w:r>
      <w:r w:rsidRPr="00B91DBE">
        <w:rPr>
          <w:rFonts w:asciiTheme="minorEastAsia" w:hAnsiTheme="minorEastAsia"/>
          <w:sz w:val="28"/>
          <w:szCs w:val="28"/>
        </w:rPr>
        <w:t>培优</w:t>
      </w:r>
      <w:r w:rsidRPr="00B91DBE">
        <w:rPr>
          <w:rFonts w:asciiTheme="minorEastAsia" w:hAnsiTheme="minorEastAsia" w:hint="eastAsia"/>
          <w:sz w:val="28"/>
          <w:szCs w:val="28"/>
        </w:rPr>
        <w:t>）</w:t>
      </w:r>
      <w:r w:rsidRPr="00B91DBE">
        <w:rPr>
          <w:rFonts w:asciiTheme="minorEastAsia" w:hAnsiTheme="minorEastAsia"/>
          <w:sz w:val="28"/>
          <w:szCs w:val="28"/>
        </w:rPr>
        <w:t>、飞行员</w:t>
      </w:r>
      <w:r w:rsidRPr="00B91DBE">
        <w:rPr>
          <w:rFonts w:asciiTheme="minorEastAsia" w:hAnsiTheme="minorEastAsia" w:hint="eastAsia"/>
          <w:sz w:val="28"/>
          <w:szCs w:val="28"/>
        </w:rPr>
        <w:t>（每天</w:t>
      </w:r>
      <w:r w:rsidRPr="00B91DBE">
        <w:rPr>
          <w:rFonts w:asciiTheme="minorEastAsia" w:hAnsiTheme="minorEastAsia"/>
          <w:sz w:val="28"/>
          <w:szCs w:val="28"/>
        </w:rPr>
        <w:t>训练</w:t>
      </w:r>
      <w:r w:rsidRPr="00B91DBE">
        <w:rPr>
          <w:rFonts w:asciiTheme="minorEastAsia" w:hAnsiTheme="minorEastAsia" w:hint="eastAsia"/>
          <w:sz w:val="28"/>
          <w:szCs w:val="28"/>
        </w:rPr>
        <w:t>）、</w:t>
      </w:r>
      <w:r w:rsidR="00B91DBE" w:rsidRPr="00B91DBE">
        <w:rPr>
          <w:rFonts w:asciiTheme="minorEastAsia" w:hAnsiTheme="minorEastAsia" w:hint="eastAsia"/>
          <w:sz w:val="28"/>
          <w:szCs w:val="28"/>
        </w:rPr>
        <w:t>班级</w:t>
      </w:r>
      <w:r w:rsidRPr="00B91DBE">
        <w:rPr>
          <w:rFonts w:asciiTheme="minorEastAsia" w:hAnsiTheme="minorEastAsia" w:hint="eastAsia"/>
          <w:sz w:val="28"/>
          <w:szCs w:val="28"/>
        </w:rPr>
        <w:t>后25%（单列</w:t>
      </w:r>
      <w:r w:rsidRPr="00B91DBE">
        <w:rPr>
          <w:rFonts w:asciiTheme="minorEastAsia" w:hAnsiTheme="minorEastAsia"/>
          <w:sz w:val="28"/>
          <w:szCs w:val="28"/>
        </w:rPr>
        <w:t>评</w:t>
      </w:r>
      <w:r w:rsidRPr="00B91DBE">
        <w:rPr>
          <w:rFonts w:asciiTheme="minorEastAsia" w:hAnsiTheme="minorEastAsia" w:hint="eastAsia"/>
          <w:sz w:val="28"/>
          <w:szCs w:val="28"/>
        </w:rPr>
        <w:t>比）</w:t>
      </w:r>
      <w:r w:rsidR="00B91DBE" w:rsidRPr="00B91DBE">
        <w:rPr>
          <w:rFonts w:asciiTheme="minorEastAsia" w:hAnsiTheme="minorEastAsia" w:hint="eastAsia"/>
          <w:sz w:val="28"/>
          <w:szCs w:val="28"/>
        </w:rPr>
        <w:t>三</w:t>
      </w:r>
      <w:r w:rsidRPr="00B91DBE">
        <w:rPr>
          <w:rFonts w:asciiTheme="minorEastAsia" w:hAnsiTheme="minorEastAsia" w:hint="eastAsia"/>
          <w:sz w:val="28"/>
          <w:szCs w:val="28"/>
        </w:rPr>
        <w:t>类学生群体给予科学的指导。</w:t>
      </w:r>
    </w:p>
    <w:p w:rsidR="00493C5B" w:rsidRPr="00B91DBE" w:rsidRDefault="00755A5F" w:rsidP="00A34106">
      <w:pPr>
        <w:spacing w:line="360" w:lineRule="auto"/>
        <w:jc w:val="right"/>
        <w:rPr>
          <w:rFonts w:asciiTheme="minorEastAsia" w:hAnsiTheme="minorEastAsia" w:cs="宋体"/>
          <w:b/>
          <w:bCs/>
          <w:sz w:val="32"/>
          <w:szCs w:val="32"/>
        </w:rPr>
      </w:pPr>
      <w:r w:rsidRPr="00B91DBE">
        <w:rPr>
          <w:rFonts w:asciiTheme="minorEastAsia" w:hAnsiTheme="minorEastAsia" w:cs="宋体" w:hint="eastAsia"/>
          <w:b/>
          <w:bCs/>
          <w:sz w:val="32"/>
          <w:szCs w:val="32"/>
        </w:rPr>
        <w:t>202</w:t>
      </w:r>
      <w:r w:rsidR="00EC18AA" w:rsidRPr="00B91DBE">
        <w:rPr>
          <w:rFonts w:asciiTheme="minorEastAsia" w:hAnsiTheme="minorEastAsia" w:cs="宋体" w:hint="eastAsia"/>
          <w:b/>
          <w:bCs/>
          <w:sz w:val="32"/>
          <w:szCs w:val="32"/>
        </w:rPr>
        <w:t>4</w:t>
      </w:r>
      <w:r w:rsidRPr="00B91DBE">
        <w:rPr>
          <w:rFonts w:asciiTheme="minorEastAsia" w:hAnsiTheme="minorEastAsia" w:cs="宋体" w:hint="eastAsia"/>
          <w:b/>
          <w:bCs/>
          <w:sz w:val="32"/>
          <w:szCs w:val="32"/>
        </w:rPr>
        <w:t>.2.2</w:t>
      </w:r>
      <w:r w:rsidR="00EC18AA" w:rsidRPr="00B91DBE">
        <w:rPr>
          <w:rFonts w:asciiTheme="minorEastAsia" w:hAnsiTheme="minorEastAsia" w:cs="宋体" w:hint="eastAsia"/>
          <w:b/>
          <w:bCs/>
          <w:sz w:val="32"/>
          <w:szCs w:val="32"/>
        </w:rPr>
        <w:t>9</w:t>
      </w:r>
    </w:p>
    <w:p w:rsidR="00493C5B" w:rsidRDefault="00493C5B">
      <w:pPr>
        <w:rPr>
          <w:rFonts w:ascii="宋体" w:eastAsia="宋体" w:hAnsi="宋体" w:cs="宋体"/>
          <w:szCs w:val="21"/>
        </w:rPr>
      </w:pPr>
      <w:bookmarkStart w:id="0" w:name="_GoBack"/>
      <w:bookmarkEnd w:id="0"/>
    </w:p>
    <w:sectPr w:rsidR="00493C5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19" w:rsidRDefault="00216E19">
      <w:r>
        <w:separator/>
      </w:r>
    </w:p>
  </w:endnote>
  <w:endnote w:type="continuationSeparator" w:id="0">
    <w:p w:rsidR="00216E19" w:rsidRDefault="0021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9016"/>
    </w:sdtPr>
    <w:sdtEndPr/>
    <w:sdtContent>
      <w:p w:rsidR="00493C5B" w:rsidRDefault="00755A5F">
        <w:pPr>
          <w:pStyle w:val="a4"/>
          <w:jc w:val="center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047210" w:rsidRPr="00047210">
          <w:rPr>
            <w:noProof/>
            <w:lang w:val="zh-CN"/>
          </w:rPr>
          <w:t>3</w:t>
        </w:r>
        <w:r>
          <w:rPr>
            <w:rFonts w:hint="eastAsia"/>
            <w:lang w:val="zh-CN"/>
          </w:rPr>
          <w:fldChar w:fldCharType="end"/>
        </w:r>
      </w:p>
    </w:sdtContent>
  </w:sdt>
  <w:p w:rsidR="00493C5B" w:rsidRDefault="00493C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19" w:rsidRDefault="00216E19">
      <w:r>
        <w:separator/>
      </w:r>
    </w:p>
  </w:footnote>
  <w:footnote w:type="continuationSeparator" w:id="0">
    <w:p w:rsidR="00216E19" w:rsidRDefault="0021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35AC"/>
    <w:rsid w:val="00047210"/>
    <w:rsid w:val="00085FC9"/>
    <w:rsid w:val="00086A3A"/>
    <w:rsid w:val="001970BA"/>
    <w:rsid w:val="00216E19"/>
    <w:rsid w:val="00221BCC"/>
    <w:rsid w:val="002235AC"/>
    <w:rsid w:val="00272A95"/>
    <w:rsid w:val="002806B2"/>
    <w:rsid w:val="00284FD3"/>
    <w:rsid w:val="003B2446"/>
    <w:rsid w:val="00493C5B"/>
    <w:rsid w:val="004C0D91"/>
    <w:rsid w:val="00533B06"/>
    <w:rsid w:val="00535FE0"/>
    <w:rsid w:val="00553229"/>
    <w:rsid w:val="005A284F"/>
    <w:rsid w:val="005C6915"/>
    <w:rsid w:val="005F0FA3"/>
    <w:rsid w:val="006A7519"/>
    <w:rsid w:val="006D5AA7"/>
    <w:rsid w:val="00755A5F"/>
    <w:rsid w:val="00776A7E"/>
    <w:rsid w:val="00831056"/>
    <w:rsid w:val="008A3533"/>
    <w:rsid w:val="00916079"/>
    <w:rsid w:val="00967643"/>
    <w:rsid w:val="00974384"/>
    <w:rsid w:val="00A159A9"/>
    <w:rsid w:val="00A34106"/>
    <w:rsid w:val="00B02A91"/>
    <w:rsid w:val="00B4255F"/>
    <w:rsid w:val="00B91DBE"/>
    <w:rsid w:val="00BA5312"/>
    <w:rsid w:val="00CF48DA"/>
    <w:rsid w:val="00D95A83"/>
    <w:rsid w:val="00DB1D63"/>
    <w:rsid w:val="00E04D8B"/>
    <w:rsid w:val="00EC18AA"/>
    <w:rsid w:val="00EE7B19"/>
    <w:rsid w:val="016F01DA"/>
    <w:rsid w:val="080F718B"/>
    <w:rsid w:val="14571B79"/>
    <w:rsid w:val="183F69DA"/>
    <w:rsid w:val="1D092360"/>
    <w:rsid w:val="2E2B4635"/>
    <w:rsid w:val="3719262E"/>
    <w:rsid w:val="4C047913"/>
    <w:rsid w:val="4C50505C"/>
    <w:rsid w:val="4DD15E22"/>
    <w:rsid w:val="54131D94"/>
    <w:rsid w:val="548B06D5"/>
    <w:rsid w:val="5586524F"/>
    <w:rsid w:val="5858223E"/>
    <w:rsid w:val="5AD1328F"/>
    <w:rsid w:val="5B1978C7"/>
    <w:rsid w:val="73427F90"/>
    <w:rsid w:val="75E3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color w:val="000000"/>
      <w:kern w:val="0"/>
      <w:sz w:val="22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宋体"/>
      <w:kern w:val="0"/>
      <w:szCs w:val="21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宋体"/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宋体"/>
      <w:kern w:val="0"/>
      <w:szCs w:val="21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6">
    <w:name w:val="xl76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琥珀" w:eastAsia="华文琥珀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华文琥珀" w:eastAsia="华文琥珀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79">
    <w:name w:val="xl7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1">
    <w:name w:val="xl81"/>
    <w:basedOn w:val="a"/>
    <w:qFormat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18"/>
      <w:szCs w:val="18"/>
    </w:rPr>
  </w:style>
  <w:style w:type="paragraph" w:customStyle="1" w:styleId="xl82">
    <w:name w:val="xl82"/>
    <w:basedOn w:val="a"/>
    <w:qFormat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87">
    <w:name w:val="xl87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109">
    <w:name w:val="xl10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3"/>
      <w:szCs w:val="13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3"/>
      <w:szCs w:val="13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3">
    <w:name w:val="xl123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128">
    <w:name w:val="xl128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0"/>
      <w:szCs w:val="20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0"/>
      <w:szCs w:val="20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0"/>
      <w:szCs w:val="20"/>
    </w:rPr>
  </w:style>
  <w:style w:type="paragraph" w:customStyle="1" w:styleId="xl135">
    <w:name w:val="xl135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新魏" w:eastAsia="华文新魏" w:hAnsi="宋体" w:cs="宋体"/>
      <w:b/>
      <w:bCs/>
      <w:kern w:val="0"/>
      <w:sz w:val="24"/>
      <w:szCs w:val="24"/>
    </w:rPr>
  </w:style>
  <w:style w:type="paragraph" w:customStyle="1" w:styleId="xl136">
    <w:name w:val="xl13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新魏" w:eastAsia="华文新魏" w:hAnsi="宋体" w:cs="宋体"/>
      <w:b/>
      <w:bCs/>
      <w:kern w:val="0"/>
      <w:sz w:val="24"/>
      <w:szCs w:val="24"/>
    </w:rPr>
  </w:style>
  <w:style w:type="paragraph" w:customStyle="1" w:styleId="xl137">
    <w:name w:val="xl137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新魏" w:eastAsia="华文新魏" w:hAnsi="宋体" w:cs="宋体"/>
      <w:b/>
      <w:bCs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9">
    <w:name w:val="Normal (Web)"/>
    <w:basedOn w:val="a"/>
    <w:uiPriority w:val="99"/>
    <w:unhideWhenUsed/>
    <w:rsid w:val="00B91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202</Words>
  <Characters>1154</Characters>
  <Application>Microsoft Office Word</Application>
  <DocSecurity>0</DocSecurity>
  <Lines>9</Lines>
  <Paragraphs>2</Paragraphs>
  <ScaleCrop>false</ScaleCrop>
  <Company>Sky123.Org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17</cp:revision>
  <dcterms:created xsi:type="dcterms:W3CDTF">2017-09-11T07:41:00Z</dcterms:created>
  <dcterms:modified xsi:type="dcterms:W3CDTF">2024-02-29T10:26:00Z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