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 xml:space="preserve">澧县一中2023级2317班班主任工作计划 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从上学期各方面看，本班总体不错，班风积极健康，学生团结向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，班干部的工作能力有所提高，大部分学生已经逐渐养成良好的生活习惯和学习习惯，但是仍有少数学生自控力较差，学习效率低，本学期坚持以学生为本，努力提高班级德育工作水平，不断提高学生的思想道德水平和综合素质。进一步引导班级学生走上正确的思想道路，在各方面得以健康的发展，充分挖掘学生的智慧潜能，培养“团结、活泼、严谨、求学”的班风，创建优秀班级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班级目标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1、深化学生道德教育。强化对学生的基础文明训练，提高学生遵守公民基本道德的自觉性，增强学生的公民意识和社会责任感、集体意识，努力提高他们的思想道德素质水准。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2、抓好班级常规工作。各项常规工作规范化、制度化，管理人、责任人、实施人落实到位，使每位学生各有所干、各司其职，奖惩分明，工作重点着眼于学生文明行为培养、 创新精神和实践能力的培养，与学风教育相结合，使班级的常规工作再上一个台阶。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3、加强学风建设，并积极调动学生学习的积极性和培养良好的竞争意识，努力形成扎实，竞争，拼搏，进取的学习风气，全面提高学生的素质。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4、认真做好思想工作。加强道德教育， 把握学生的心理动态，勤找学生谈心，及时做好学生的心理疏导工作，防止突发事件。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培养锻炼干部队伍。严格对班干部的要求，树立班干部在班级的威信，使他们能够顺利地开展工作，提高班干部的责任心和荣誉感帮助班干部改进工作方式方法，提高他们的班级工作能力，加大他们自主工作的权利范围，为他们提供发挥自己才能的舞台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带班理念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班级管理中，我坚持以德育人、以高远志向激励学生，以美好德行影响学生，以仁爱之心关爱学生，以高雅志趣滋养学生。在平凡、普通、细微的班级管理中，尊重、关注、帮助每一个生命个体，使每个学生成长为最好的自己。了解每一位学生的性格特点，家庭环境，成长经历，做到因材施教，给学生营造积极的学习氛围，提供优质教育资源和环境，让每一个学生都能感受到集体的温暖和幸福。不急不缓，心守暖阳，静待花开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具体措施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继续抓好班风建设，讲究实效性，对学生要作细致的思想政治工作计划，尽量对学生的错误苗头处理在萌芽之中，对学生要动之以情，晓之以理，经常与学生交谈，从正面教育稳定学生的思想情绪，及时发现问题、解决问题，多查堂，目的要让学生随时见得到班主任，随时让学生感觉到老师在关心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抓好学风建设，一定要让每位学生端正学习态度，形成良好的学习氛围，对成绩稍微突出的学生多一点鼓励，对成绩暂时落后的学生也要多表扬，给每位学生制定一个目标，并随时根据学生的学习状况进行修正。积极调动学生学习的积极性和培养良好的竞争意识，努力形成扎实，竞争，拼搏，进取的学习风气，全面提高学生的素质。引进竞争机制。针对每一次月考成绩，总分名次都通过列大榜了解学生的阶段学习情况，同时让学生确立下次的目标，通过实现目标，完成目标情况与未完成情况比较，找差距、找原因、以求得在下一次考试中实现突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密切关注学生思想动向。人有智力高潮低潮时，情绪也同样，所以要密切关注学生思想，对出现消极悲观的思想学生及时做工作，始终保持乐观进取的心态，对班级整体出现思想波动现象，要及时咨询心理老师，做好心理调整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作为班主任我将从自己做起，发挥好带头作用，用自己的良好精神状态感染和激励学生，带领学生一起营造一个奋发向上的班级。具体来讲，通过主题班会，让学生确实感受到家的温暖。依靠学生整理归纳出我们的奋斗目标，对照目标让学生制定自己的目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做好家校互动工作。学生的教育不仅仅是学校的责任，学校与家长必须架起沟通的桥梁，及时、切实和高效地解决每一位学生面临的问题。通过电话、邀请家长到校，家访等方式，加强沟通，及时了解学生的各方面动态，有效地做好学生的思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之,高一对学生的高中生涯很关键，对一个集体的成长很关键，对自己做好今后的工作更为关键，因此，我将刻苦勤奋钻研学习、不断实践、不断进取，努力完成自己所面临的任务。在工作中有不足的地方，恳请领导和同事们批评指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7FFB6"/>
    <w:multiLevelType w:val="singleLevel"/>
    <w:tmpl w:val="8A27FFB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329559D"/>
    <w:multiLevelType w:val="singleLevel"/>
    <w:tmpl w:val="A329559D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17340745"/>
    <w:rsid w:val="23AB2538"/>
    <w:rsid w:val="23FB17F3"/>
    <w:rsid w:val="330B0382"/>
    <w:rsid w:val="331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 郭曼</cp:lastModifiedBy>
  <dcterms:modified xsi:type="dcterms:W3CDTF">2024-02-28T03:04:45Z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41E5B4498524427AA8F008BB547F10F6</vt:lpwstr>
  </property>
</Properties>
</file>