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03"/>
        </w:tabs>
        <w:ind w:left="3516" w:leftChars="760" w:hanging="1920" w:hangingChars="6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40"/>
          <w:lang w:val="en-US" w:eastAsia="zh-CN" w:bidi="ar-SA"/>
        </w:rPr>
        <w:t>高一下期2207班班主任工作总结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       </w:t>
      </w:r>
    </w:p>
    <w:p>
      <w:pPr>
        <w:tabs>
          <w:tab w:val="left" w:pos="1303"/>
        </w:tabs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</w:t>
      </w:r>
    </w:p>
    <w:p>
      <w:pPr>
        <w:tabs>
          <w:tab w:val="left" w:pos="1303"/>
        </w:tabs>
        <w:ind w:firstLine="42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和谐校园是教育人都在极力思索的问题，和谐班级应当让学生变得健康快乐务实进取，在和谐的氛围中培养创新能力，尊重个性、全面均衡发展，收获幸福。</w:t>
      </w:r>
    </w:p>
    <w:p>
      <w:pPr>
        <w:numPr>
          <w:ilvl w:val="0"/>
          <w:numId w:val="1"/>
        </w:numPr>
        <w:tabs>
          <w:tab w:val="left" w:pos="1303"/>
        </w:tabs>
        <w:ind w:firstLine="42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营造和谐的创新氛围</w:t>
      </w:r>
    </w:p>
    <w:p>
      <w:pPr>
        <w:numPr>
          <w:numId w:val="0"/>
        </w:numPr>
        <w:tabs>
          <w:tab w:val="left" w:pos="1303"/>
        </w:tabs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校园景点文化的理解  学生初进澧县一中虽感校园之美，历史之悠久，然实是知之甚少。利用特定时间学习一中之概况，利用课余时间再认诗墙、生物园、洗墨池、白鹤井、三贤岛、名人林、翊武门、后乐亭等校园景点，不断增强教育之内涵，发挥教育资源的优势，激励学生在人生的航线上乘风波浪，勇往直前。敬语铭碑，陶冶性情。</w:t>
      </w:r>
    </w:p>
    <w:p>
      <w:pPr>
        <w:tabs>
          <w:tab w:val="left" w:pos="1303"/>
        </w:tabs>
        <w:ind w:firstLine="42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班级壁廊文化的建设  让班级壁廊成为文化学习的又一阵地，展示班级学生校园生活，报道先进事迹、张贴名人名言、悬挂时事报道、展示学生中文、英文书法佳作，使学生在耳濡目染中得以教育，让学生在快乐健康中度过每一天，感觉到这就是非凡，这就是幸福。</w:t>
      </w:r>
    </w:p>
    <w:p>
      <w:pPr>
        <w:numPr>
          <w:ilvl w:val="0"/>
          <w:numId w:val="1"/>
        </w:numPr>
        <w:tabs>
          <w:tab w:val="left" w:pos="1303"/>
        </w:tabs>
        <w:ind w:left="0" w:leftChars="0" w:firstLine="420" w:firstLine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班会微课 让学生明理</w:t>
      </w:r>
    </w:p>
    <w:p>
      <w:pPr>
        <w:numPr>
          <w:numId w:val="0"/>
        </w:numPr>
        <w:tabs>
          <w:tab w:val="left" w:pos="1303"/>
        </w:tabs>
        <w:ind w:firstLine="420" w:firstLineChars="20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班会微课化，加强微班会的教育，试图用一个故事、一个案例、一个游戏、一段视频等来解决一个问题或陈述一个道理。好的主题是班会的灵魂，每一次都要有针对性。日常的管理中学生的学习、生活中处处藏着教育的锲机，在设计主题的过程中，要尽量从“小”处着眼，小一点、近一点、实一点，在一个侧面或一个点上深挖，反映主题丰富的内涵。班会主题的确立，小在着眼点、切入点，实在学生成长需求、目标落点、真实常态，这样班会的召开便凸显实效。一滴水可以折射太阳的光辉，生活中的一件小事，能反映出一个深刻的道理；一个小小的动作，表现一个人的品质；一句看似很平常的话，能改变一个人的行为。从学生实际出发，从小处着眼，让微班会发挥“大”的作用。</w:t>
      </w:r>
    </w:p>
    <w:p>
      <w:pPr>
        <w:numPr>
          <w:ilvl w:val="0"/>
          <w:numId w:val="1"/>
        </w:numPr>
        <w:tabs>
          <w:tab w:val="left" w:pos="1303"/>
        </w:tabs>
        <w:ind w:left="0" w:leftChars="0" w:firstLine="420" w:firstLineChars="0"/>
        <w:jc w:val="left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家长微信群晒学生 适时有度</w:t>
      </w:r>
    </w:p>
    <w:p>
      <w:pPr>
        <w:numPr>
          <w:ilvl w:val="0"/>
          <w:numId w:val="0"/>
        </w:numPr>
        <w:tabs>
          <w:tab w:val="left" w:pos="1303"/>
        </w:tabs>
        <w:ind w:left="0" w:leftChars="0" w:firstLine="420" w:firstLineChars="20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在家长微信群中晒学生，晒出的图片和文字必须是对学生本人的认可，方能起到良好的激励作用；让其他同学感染而心生仰慕，进而起到激发赶超作用。但若一味暴晒，却易滋生优秀学生的骄傲情绪，对其他学生也起不到应有的激励作用，因此，在晒学生时要面向学生全体，适时让每一个学生优秀的闪光的一面得到晒一晒，对有进步的学生也要多鼓励。公开晒学生的表现，应顾忌学生的隐私，对学生的不良表现，教师可私下沟通，和学生家长点对点面对面的沟通，督促家长对学生的有效管理，负责填乱又添堵，不良记录晒多了，家长和学生心里添堵，会形成逆反心理，这样家校沟通便形成极大的阻力。</w:t>
      </w:r>
    </w:p>
    <w:p>
      <w:pPr>
        <w:tabs>
          <w:tab w:val="left" w:pos="1303"/>
        </w:tabs>
        <w:ind w:firstLine="420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雄关漫道真如铁，而今迈步从头越。有的幸福可以沉浸一辈子，而有的幸福，在享受片刻后，应将其静静珍藏。君子曰：学不可以已。诚然，教学教学中成长，成长中不断学习，不断研究，力求班主任工作再上一个新台阶。</w:t>
      </w:r>
    </w:p>
    <w:p>
      <w:pPr>
        <w:jc w:val="left"/>
        <w:rPr>
          <w:rFonts w:hint="eastAsia"/>
          <w:lang w:val="en-US" w:eastAsia="zh-CN"/>
        </w:rPr>
      </w:pPr>
    </w:p>
    <w:p>
      <w:pPr>
        <w:ind w:firstLine="6720" w:firstLineChars="32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丁仁新</w:t>
      </w:r>
    </w:p>
    <w:p>
      <w:pPr>
        <w:ind w:firstLine="6510" w:firstLineChars="31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2023.6.28</w:t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259F35"/>
    <w:multiLevelType w:val="singleLevel"/>
    <w:tmpl w:val="9D259F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ODZmZjM0ZDNjYmViZGIwOWM2OTU1NDJkYmQzNDcifQ=="/>
  </w:docVars>
  <w:rsids>
    <w:rsidRoot w:val="747365DB"/>
    <w:rsid w:val="1310105C"/>
    <w:rsid w:val="26B150C8"/>
    <w:rsid w:val="37B45377"/>
    <w:rsid w:val="4EF55E85"/>
    <w:rsid w:val="74736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1054</Words>
  <Characters>1064</Characters>
  <Lines>0</Lines>
  <Paragraphs>0</Paragraphs>
  <TotalTime>5</TotalTime>
  <ScaleCrop>false</ScaleCrop>
  <LinksUpToDate>false</LinksUpToDate>
  <CharactersWithSpaces>1292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2017-07-02T12:19:00Z</dcterms:created>
  <dc:creator>Administrator</dc:creator>
  <cp:lastModifiedBy>Administrator</cp:lastModifiedBy>
  <dcterms:modified xsi:type="dcterms:W3CDTF">2023-06-28T07:03:46Z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4371868905424F7FADA4D59B7640DD42_12</vt:lpwstr>
  </property>
</Properties>
</file>