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 w:val="0"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 w:val="0"/>
          <w:color w:val="000000"/>
          <w:sz w:val="36"/>
          <w:szCs w:val="36"/>
        </w:rPr>
        <w:t>高二文科历史周测试题（六）</w:t>
      </w:r>
      <w:bookmarkStart w:id="1" w:name="_GoBack"/>
      <w:bookmarkEnd w:id="1"/>
    </w:p>
    <w:p>
      <w:pPr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答     案</w:t>
      </w:r>
    </w:p>
    <w:p>
      <w:pPr>
        <w:rPr>
          <w:color w:val="000000"/>
        </w:rPr>
      </w:pPr>
      <w:r>
        <w:rPr>
          <w:rFonts w:hint="eastAsia"/>
          <w:color w:val="000000"/>
        </w:rPr>
        <w:t>一、选择题（80分，每小题4分）</w:t>
      </w:r>
    </w:p>
    <w:tbl>
      <w:tblPr>
        <w:tblStyle w:val="5"/>
        <w:tblW w:w="9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1"/>
        <w:gridCol w:w="451"/>
        <w:gridCol w:w="451"/>
        <w:gridCol w:w="451"/>
        <w:gridCol w:w="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</w:t>
            </w:r>
          </w:p>
        </w:tc>
        <w:tc>
          <w:tcPr>
            <w:tcW w:w="451" w:type="dxa"/>
            <w:shd w:val="clear" w:color="auto" w:fill="auto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</w:tr>
    </w:tbl>
    <w:p>
      <w:pPr>
        <w:spacing w:line="360" w:lineRule="exact"/>
        <w:rPr>
          <w:rFonts w:cs="Times New Romance" w:asciiTheme="minorEastAsia" w:hAnsiTheme="minorEastAsia" w:eastAsiaTheme="minorEastAsia"/>
        </w:rPr>
      </w:pPr>
    </w:p>
    <w:p>
      <w:pPr>
        <w:spacing w:line="360" w:lineRule="exact"/>
        <w:rPr>
          <w:rFonts w:ascii="宋体" w:hAnsi="宋体" w:cs="宋体"/>
          <w:b/>
        </w:rPr>
      </w:pPr>
      <w:r>
        <w:rPr>
          <w:rFonts w:hint="eastAsia" w:cs="Times New Romance" w:asciiTheme="minorEastAsia" w:hAnsiTheme="minorEastAsia" w:eastAsiaTheme="minorEastAsia"/>
          <w:b/>
        </w:rPr>
        <w:t>2</w:t>
      </w:r>
      <w:r>
        <w:rPr>
          <w:rFonts w:hint="eastAsia" w:ascii="宋体" w:hAnsi="宋体" w:cs="宋体"/>
          <w:b/>
        </w:rPr>
        <w:t>1、</w:t>
      </w:r>
    </w:p>
    <w:p>
      <w:pPr>
        <w:spacing w:line="360" w:lineRule="exact"/>
        <w:rPr>
          <w:rFonts w:ascii="宋体" w:hAnsi="宋体" w:cs="宋体"/>
        </w:rPr>
      </w:pPr>
      <w:r>
        <w:rPr>
          <w:rFonts w:ascii="Times New Romance" w:hAnsi="Times New Romance" w:eastAsia="Times New Romance" w:cs="Times New Romance"/>
          <w:b/>
        </w:rPr>
        <w:t>（1</w:t>
      </w:r>
      <w:r>
        <w:rPr>
          <w:rFonts w:ascii="宋体" w:hAnsi="宋体" w:cs="宋体"/>
          <w:b/>
        </w:rPr>
        <w:t>）特点：</w:t>
      </w:r>
      <w:r>
        <w:rPr>
          <w:rFonts w:hint="eastAsia" w:ascii="宋体" w:hAnsi="宋体" w:cs="宋体"/>
          <w:b/>
        </w:rPr>
        <w:t xml:space="preserve"> </w:t>
      </w:r>
      <w:r>
        <w:rPr>
          <w:rFonts w:ascii="宋体" w:hAnsi="宋体" w:cs="宋体"/>
        </w:rPr>
        <w:t>循序渐进；</w:t>
      </w:r>
    </w:p>
    <w:p>
      <w:pPr>
        <w:spacing w:line="360" w:lineRule="exact"/>
        <w:ind w:firstLine="1260" w:firstLineChars="600"/>
        <w:rPr>
          <w:rFonts w:ascii="宋体" w:hAnsi="宋体" w:cs="宋体"/>
        </w:rPr>
      </w:pPr>
      <w:r>
        <w:rPr>
          <w:rFonts w:ascii="宋体" w:hAnsi="宋体" w:cs="宋体"/>
        </w:rPr>
        <w:t>西化倾向愈趋明显；</w:t>
      </w:r>
    </w:p>
    <w:p>
      <w:pPr>
        <w:spacing w:line="360" w:lineRule="exact"/>
        <w:ind w:firstLine="1260" w:firstLineChars="600"/>
      </w:pPr>
      <w:r>
        <w:rPr>
          <w:rFonts w:ascii="宋体" w:hAnsi="宋体" w:cs="宋体"/>
        </w:rPr>
        <w:t>“时序倒置”凸显。</w:t>
      </w:r>
      <w:r>
        <w:rPr>
          <w:rFonts w:hint="eastAsia" w:cs="Times New Romance" w:asciiTheme="minorEastAsia" w:hAnsiTheme="minorEastAsia" w:eastAsiaTheme="minorEastAsia"/>
        </w:rPr>
        <w:t>（</w:t>
      </w:r>
      <w:r>
        <w:rPr>
          <w:rFonts w:hint="eastAsia" w:ascii="宋体" w:hAnsi="宋体" w:cs="宋体"/>
        </w:rPr>
        <w:t>4分</w:t>
      </w:r>
      <w:r>
        <w:rPr>
          <w:rFonts w:hint="eastAsia"/>
        </w:rPr>
        <w:t>，任意2点即可</w:t>
      </w:r>
      <w:r>
        <w:rPr>
          <w:rFonts w:hint="eastAsia" w:ascii="宋体" w:hAnsi="宋体" w:cs="宋体"/>
        </w:rPr>
        <w:t>）</w:t>
      </w:r>
    </w:p>
    <w:p>
      <w:pPr>
        <w:spacing w:line="360" w:lineRule="exact"/>
        <w:rPr>
          <w:rFonts w:hint="eastAsia" w:ascii="Times New Romance" w:hAnsi="Times New Romance" w:cs="Times New Romance" w:eastAsiaTheme="minorEastAsia"/>
        </w:rPr>
      </w:pPr>
    </w:p>
    <w:p>
      <w:pPr>
        <w:spacing w:line="360" w:lineRule="exact"/>
        <w:rPr>
          <w:rFonts w:ascii="宋体" w:hAnsi="宋体" w:cs="宋体"/>
          <w:b/>
        </w:rPr>
      </w:pPr>
      <w:r>
        <w:rPr>
          <w:rFonts w:ascii="Times New Romance" w:hAnsi="Times New Romance" w:eastAsia="Times New Romance" w:cs="Times New Romance"/>
          <w:b/>
        </w:rPr>
        <w:t>（2</w:t>
      </w:r>
      <w:r>
        <w:rPr>
          <w:rFonts w:ascii="宋体" w:hAnsi="宋体" w:cs="宋体"/>
          <w:b/>
        </w:rPr>
        <w:t>）简评：</w:t>
      </w:r>
      <w:r>
        <w:rPr>
          <w:rFonts w:hint="eastAsia" w:ascii="宋体" w:hAnsi="宋体" w:cs="宋体"/>
          <w:b/>
        </w:rPr>
        <w:t xml:space="preserve"> </w:t>
      </w:r>
      <w:r>
        <w:rPr>
          <w:rFonts w:ascii="宋体" w:hAnsi="宋体" w:cs="宋体"/>
        </w:rPr>
        <w:t>是民族危机和西学传入的产物；</w:t>
      </w:r>
    </w:p>
    <w:p>
      <w:pPr>
        <w:spacing w:line="360" w:lineRule="exact"/>
        <w:ind w:firstLine="1260" w:firstLineChars="600"/>
        <w:rPr>
          <w:rFonts w:ascii="宋体" w:hAnsi="宋体" w:cs="宋体"/>
        </w:rPr>
      </w:pPr>
      <w:r>
        <w:rPr>
          <w:rFonts w:ascii="宋体" w:hAnsi="宋体" w:cs="宋体"/>
        </w:rPr>
        <w:t>冲击了传统儒家文化；</w:t>
      </w:r>
    </w:p>
    <w:p>
      <w:pPr>
        <w:spacing w:line="360" w:lineRule="exact"/>
        <w:ind w:firstLine="1260" w:firstLineChars="600"/>
        <w:rPr>
          <w:rFonts w:ascii="宋体" w:hAnsi="宋体" w:cs="宋体"/>
        </w:rPr>
      </w:pPr>
      <w:r>
        <w:rPr>
          <w:rFonts w:ascii="宋体" w:hAnsi="宋体" w:cs="宋体"/>
        </w:rPr>
        <w:t>促进了器物层面的发展；</w:t>
      </w:r>
    </w:p>
    <w:p>
      <w:pPr>
        <w:spacing w:line="360" w:lineRule="exact"/>
        <w:ind w:firstLine="1260" w:firstLineChars="600"/>
      </w:pPr>
      <w:r>
        <w:rPr>
          <w:rFonts w:ascii="宋体" w:hAnsi="宋体" w:cs="宋体"/>
        </w:rPr>
        <w:t>在制度文化、精神文化层面的启蒙存在不足。</w:t>
      </w:r>
      <w:r>
        <w:rPr>
          <w:rFonts w:hint="eastAsia"/>
        </w:rPr>
        <w:t>（4分，任意2点即可）</w:t>
      </w:r>
    </w:p>
    <w:p>
      <w:pPr>
        <w:spacing w:line="360" w:lineRule="exact"/>
        <w:rPr>
          <w:rFonts w:cs="Times New Romance" w:asciiTheme="minorEastAsia" w:hAnsiTheme="minorEastAsia" w:eastAsiaTheme="minorEastAsia"/>
        </w:rPr>
      </w:pPr>
    </w:p>
    <w:p>
      <w:pPr>
        <w:spacing w:line="360" w:lineRule="exact"/>
        <w:rPr>
          <w:rFonts w:ascii="宋体" w:hAnsi="宋体" w:cs="宋体"/>
        </w:rPr>
      </w:pPr>
      <w:r>
        <w:rPr>
          <w:rFonts w:hint="eastAsia" w:cs="Times New Romance" w:asciiTheme="minorEastAsia" w:hAnsiTheme="minorEastAsia" w:eastAsiaTheme="minorEastAsia"/>
        </w:rPr>
        <w:t>22</w:t>
      </w:r>
      <w:r>
        <w:rPr>
          <w:rFonts w:hint="eastAsia" w:ascii="宋体" w:hAnsi="宋体" w:cs="宋体"/>
        </w:rPr>
        <w:t>、</w:t>
      </w:r>
    </w:p>
    <w:p>
      <w:pPr>
        <w:spacing w:line="360" w:lineRule="exact"/>
        <w:rPr>
          <w:rFonts w:ascii="宋体" w:hAnsi="宋体" w:cs="宋体"/>
        </w:rPr>
      </w:pPr>
      <w:r>
        <w:rPr>
          <w:rFonts w:ascii="Times New Romance" w:hAnsi="Times New Romance" w:eastAsia="Times New Romance" w:cs="Times New Romance"/>
          <w:b/>
        </w:rPr>
        <w:t>（1</w:t>
      </w:r>
      <w:r>
        <w:rPr>
          <w:rFonts w:ascii="宋体" w:hAnsi="宋体" w:cs="宋体"/>
          <w:b/>
        </w:rPr>
        <w:t>）观点：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物竞天择，适者生存；</w:t>
      </w:r>
    </w:p>
    <w:p>
      <w:pPr>
        <w:spacing w:line="360" w:lineRule="exact"/>
        <w:ind w:firstLine="1260" w:firstLineChars="600"/>
        <w:rPr>
          <w:rFonts w:ascii="宋体" w:hAnsi="宋体" w:cs="宋体"/>
        </w:rPr>
      </w:pPr>
      <w:r>
        <w:rPr>
          <w:rFonts w:ascii="宋体" w:hAnsi="宋体" w:cs="宋体"/>
        </w:rPr>
        <w:t>世道必进，后胜于今；</w:t>
      </w:r>
    </w:p>
    <w:p>
      <w:pPr>
        <w:spacing w:line="360" w:lineRule="exact"/>
        <w:ind w:firstLine="1260" w:firstLineChars="600"/>
      </w:pPr>
      <w:r>
        <w:rPr>
          <w:rFonts w:ascii="宋体" w:hAnsi="宋体" w:cs="宋体"/>
        </w:rPr>
        <w:t>主张变法图强。</w:t>
      </w:r>
      <w:r>
        <w:rPr>
          <w:rFonts w:hint="eastAsia" w:ascii="等线" w:hAnsi="等线" w:eastAsia="等线" w:cs="Times New Romance"/>
        </w:rPr>
        <w:t>（</w:t>
      </w:r>
      <w:r>
        <w:rPr>
          <w:rFonts w:hint="eastAsia" w:ascii="宋体" w:hAnsi="宋体" w:cs="宋体"/>
        </w:rPr>
        <w:t>4分</w:t>
      </w:r>
      <w:r>
        <w:rPr>
          <w:rFonts w:hint="eastAsia"/>
        </w:rPr>
        <w:t>，任意2点即可</w:t>
      </w:r>
      <w:r>
        <w:rPr>
          <w:rFonts w:hint="eastAsia" w:ascii="宋体" w:hAnsi="宋体" w:cs="宋体"/>
        </w:rPr>
        <w:t>）</w:t>
      </w:r>
    </w:p>
    <w:p>
      <w:pPr>
        <w:spacing w:line="360" w:lineRule="exact"/>
        <w:rPr>
          <w:rFonts w:ascii="宋体" w:hAnsi="宋体" w:cs="宋体"/>
        </w:rPr>
      </w:pPr>
    </w:p>
    <w:p>
      <w:pPr>
        <w:spacing w:line="360" w:lineRule="exact"/>
        <w:ind w:firstLine="632" w:firstLineChars="300"/>
      </w:pPr>
      <w:r>
        <w:rPr>
          <w:rFonts w:ascii="宋体" w:hAnsi="宋体" w:cs="宋体"/>
          <w:b/>
        </w:rPr>
        <w:t>影响：</w:t>
      </w:r>
      <w:r>
        <w:rPr>
          <w:rFonts w:ascii="宋体" w:hAnsi="宋体" w:cs="宋体"/>
        </w:rPr>
        <w:t>成为维新派批判封建顽固派守旧不变、激发人民要求变法图强的理论武器。</w:t>
      </w:r>
      <w:bookmarkStart w:id="0" w:name="_Hlk527483937"/>
      <w:r>
        <w:rPr>
          <w:rFonts w:hint="eastAsia" w:ascii="宋体" w:hAnsi="宋体" w:cs="宋体"/>
        </w:rPr>
        <w:t>（</w:t>
      </w:r>
      <w:r>
        <w:rPr>
          <w:rFonts w:hint="eastAsia" w:cs="Times New Romance" w:asciiTheme="minorEastAsia" w:hAnsiTheme="minorEastAsia" w:eastAsiaTheme="minorEastAsia"/>
        </w:rPr>
        <w:t>2</w:t>
      </w:r>
      <w:r>
        <w:rPr>
          <w:rFonts w:hint="eastAsia" w:ascii="宋体" w:hAnsi="宋体" w:cs="宋体"/>
        </w:rPr>
        <w:t>分）</w:t>
      </w:r>
      <w:bookmarkEnd w:id="0"/>
    </w:p>
    <w:p>
      <w:pPr>
        <w:spacing w:line="360" w:lineRule="exact"/>
        <w:rPr>
          <w:rFonts w:hint="eastAsia" w:ascii="Times New Romance" w:hAnsi="Times New Romance" w:cs="Times New Romance" w:eastAsiaTheme="minorEastAsia"/>
        </w:rPr>
      </w:pPr>
    </w:p>
    <w:p>
      <w:pPr>
        <w:spacing w:line="360" w:lineRule="exact"/>
      </w:pPr>
      <w:r>
        <w:rPr>
          <w:rFonts w:ascii="Times New Romance" w:hAnsi="Times New Romance" w:eastAsia="Times New Romance" w:cs="Times New Romance"/>
          <w:b/>
        </w:rPr>
        <w:t>（2</w:t>
      </w:r>
      <w:r>
        <w:rPr>
          <w:rFonts w:ascii="宋体" w:hAnsi="宋体" w:cs="宋体"/>
          <w:b/>
        </w:rPr>
        <w:t>）</w:t>
      </w:r>
      <w:r>
        <w:rPr>
          <w:rFonts w:hint="eastAsia" w:ascii="宋体" w:hAnsi="宋体" w:cs="宋体"/>
          <w:b/>
        </w:rPr>
        <w:t xml:space="preserve"> </w:t>
      </w:r>
      <w:r>
        <w:rPr>
          <w:rFonts w:ascii="宋体" w:hAnsi="宋体" w:cs="宋体"/>
          <w:b/>
        </w:rPr>
        <w:t>态度：</w:t>
      </w:r>
      <w:r>
        <w:rPr>
          <w:rFonts w:ascii="宋体" w:hAnsi="宋体" w:cs="宋体"/>
        </w:rPr>
        <w:t>认为一切中国文化都是落后的，认为一切西方文化都是进步的。</w:t>
      </w:r>
      <w:r>
        <w:rPr>
          <w:rFonts w:hint="eastAsia" w:ascii="宋体" w:hAnsi="宋体" w:cs="宋体"/>
        </w:rPr>
        <w:t>（</w:t>
      </w:r>
      <w:r>
        <w:rPr>
          <w:rFonts w:hint="eastAsia" w:ascii="等线" w:hAnsi="等线" w:eastAsia="等线" w:cs="Times New Romance"/>
        </w:rPr>
        <w:t>2</w:t>
      </w:r>
      <w:r>
        <w:rPr>
          <w:rFonts w:hint="eastAsia" w:ascii="宋体" w:hAnsi="宋体" w:cs="宋体"/>
        </w:rPr>
        <w:t>分）</w:t>
      </w:r>
    </w:p>
    <w:p>
      <w:pPr>
        <w:spacing w:line="360" w:lineRule="exact"/>
        <w:ind w:firstLine="632" w:firstLineChars="300"/>
      </w:pPr>
      <w:r>
        <w:rPr>
          <w:rFonts w:ascii="宋体" w:hAnsi="宋体" w:cs="宋体"/>
          <w:b/>
        </w:rPr>
        <w:t>贡献：</w:t>
      </w:r>
      <w:r>
        <w:rPr>
          <w:rFonts w:ascii="宋体" w:hAnsi="宋体" w:cs="宋体"/>
        </w:rPr>
        <w:t>发表了《文学改良刍议》。</w:t>
      </w:r>
      <w:r>
        <w:rPr>
          <w:rFonts w:hint="eastAsia" w:ascii="宋体" w:hAnsi="宋体" w:cs="宋体"/>
        </w:rPr>
        <w:t>（</w:t>
      </w:r>
      <w:r>
        <w:rPr>
          <w:rFonts w:hint="eastAsia" w:ascii="等线" w:hAnsi="等线" w:eastAsia="等线" w:cs="Times New Romance"/>
        </w:rPr>
        <w:t>2</w:t>
      </w:r>
      <w:r>
        <w:rPr>
          <w:rFonts w:hint="eastAsia" w:ascii="宋体" w:hAnsi="宋体" w:cs="宋体"/>
        </w:rPr>
        <w:t>分）</w:t>
      </w:r>
    </w:p>
    <w:p>
      <w:pPr>
        <w:spacing w:line="360" w:lineRule="exact"/>
        <w:rPr>
          <w:rFonts w:hint="eastAsia" w:ascii="Times New Romance" w:hAnsi="Times New Romance" w:cs="Times New Romance" w:eastAsiaTheme="minorEastAsia"/>
        </w:rPr>
      </w:pPr>
    </w:p>
    <w:p>
      <w:pPr>
        <w:spacing w:line="360" w:lineRule="exact"/>
      </w:pPr>
      <w:r>
        <w:rPr>
          <w:rFonts w:ascii="Times New Romance" w:hAnsi="Times New Romance" w:eastAsia="Times New Romance" w:cs="Times New Romance"/>
          <w:b/>
        </w:rPr>
        <w:t>（3</w:t>
      </w:r>
      <w:r>
        <w:rPr>
          <w:rFonts w:ascii="宋体" w:hAnsi="宋体" w:cs="宋体"/>
          <w:b/>
        </w:rPr>
        <w:t>）</w:t>
      </w:r>
      <w:r>
        <w:rPr>
          <w:rFonts w:hint="eastAsia" w:ascii="宋体" w:hAnsi="宋体" w:cs="宋体"/>
          <w:b/>
        </w:rPr>
        <w:t xml:space="preserve"> </w:t>
      </w:r>
      <w:r>
        <w:rPr>
          <w:rFonts w:ascii="宋体" w:hAnsi="宋体" w:cs="宋体"/>
          <w:b/>
        </w:rPr>
        <w:t>内涵：</w:t>
      </w:r>
      <w:r>
        <w:rPr>
          <w:rFonts w:ascii="宋体" w:hAnsi="宋体" w:cs="宋体"/>
        </w:rPr>
        <w:t>实现民族独立和国家富强。</w:t>
      </w:r>
      <w:r>
        <w:rPr>
          <w:rFonts w:hint="eastAsia" w:ascii="宋体" w:hAnsi="宋体" w:cs="宋体"/>
        </w:rPr>
        <w:t>（</w:t>
      </w:r>
      <w:r>
        <w:rPr>
          <w:rFonts w:hint="eastAsia" w:ascii="等线" w:hAnsi="等线" w:eastAsia="等线" w:cs="Times New Romance"/>
        </w:rPr>
        <w:t>2</w:t>
      </w:r>
      <w:r>
        <w:rPr>
          <w:rFonts w:hint="eastAsia" w:ascii="宋体" w:hAnsi="宋体" w:cs="宋体"/>
        </w:rPr>
        <w:t>分）</w:t>
      </w:r>
    </w:p>
    <w:p/>
    <w:sectPr>
      <w:pgSz w:w="11057" w:h="15309"/>
      <w:pgMar w:top="1134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做字网改造文鼎简体颜体">
    <w:panose1 w:val="00000000000000000000"/>
    <w:charset w:val="86"/>
    <w:family w:val="auto"/>
    <w:pitch w:val="default"/>
    <w:sig w:usb0="00000001" w:usb1="08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书体坊向佳红毛笔行书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B24"/>
    <w:rsid w:val="00066060"/>
    <w:rsid w:val="009419D2"/>
    <w:rsid w:val="00A36D61"/>
    <w:rsid w:val="00B4238C"/>
    <w:rsid w:val="00E25B24"/>
    <w:rsid w:val="00FB1ADF"/>
    <w:rsid w:val="797F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376</Characters>
  <Lines>3</Lines>
  <Paragraphs>1</Paragraphs>
  <TotalTime>9</TotalTime>
  <ScaleCrop>false</ScaleCrop>
  <LinksUpToDate>false</LinksUpToDate>
  <CharactersWithSpaces>440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2018-10-17T01:00:00Z</dcterms:created>
  <dc:creator>aihua he</dc:creator>
  <cp:lastModifiedBy>Administrator</cp:lastModifiedBy>
  <cp:lastPrinted>2018-10-17T01:58:22Z</cp:lastPrinted>
  <dcterms:modified xsi:type="dcterms:W3CDTF">2018-10-17T02:01:06Z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