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F8E" w:rsidRDefault="00AC1F8E" w:rsidP="00AC1F8E">
      <w:pPr>
        <w:spacing w:line="360" w:lineRule="auto"/>
        <w:jc w:val="center"/>
        <w:rPr>
          <w:rFonts w:ascii="宋体"/>
          <w:b/>
          <w:sz w:val="32"/>
          <w:szCs w:val="32"/>
        </w:rPr>
      </w:pPr>
      <w:r>
        <w:rPr>
          <w:rFonts w:ascii="宋体" w:hAnsi="宋体" w:hint="eastAsia"/>
          <w:b/>
          <w:sz w:val="32"/>
          <w:szCs w:val="32"/>
        </w:rPr>
        <w:t>高二第一学期历史（文化史）1-4单元作业题</w:t>
      </w:r>
    </w:p>
    <w:p w:rsidR="00AC1F8E" w:rsidRDefault="00DF7716" w:rsidP="00AC1F8E">
      <w:pPr>
        <w:tabs>
          <w:tab w:val="left" w:pos="2310"/>
          <w:tab w:val="left" w:pos="4200"/>
          <w:tab w:val="left" w:pos="6090"/>
        </w:tabs>
        <w:spacing w:line="288" w:lineRule="auto"/>
        <w:ind w:firstLineChars="200" w:firstLine="482"/>
        <w:jc w:val="center"/>
        <w:rPr>
          <w:b/>
          <w:sz w:val="24"/>
        </w:rPr>
      </w:pPr>
      <w:r>
        <w:rPr>
          <w:b/>
          <w:sz w:val="24"/>
        </w:rPr>
        <w:t>班级</w:t>
      </w:r>
      <w:r>
        <w:rPr>
          <w:rFonts w:hint="eastAsia"/>
          <w:b/>
          <w:sz w:val="24"/>
        </w:rPr>
        <w:t xml:space="preserve">       </w:t>
      </w:r>
      <w:r>
        <w:rPr>
          <w:rFonts w:hint="eastAsia"/>
          <w:b/>
          <w:sz w:val="24"/>
        </w:rPr>
        <w:t>学号</w:t>
      </w:r>
      <w:r>
        <w:rPr>
          <w:rFonts w:hint="eastAsia"/>
          <w:b/>
          <w:sz w:val="24"/>
        </w:rPr>
        <w:t xml:space="preserve">      </w:t>
      </w:r>
      <w:r>
        <w:rPr>
          <w:rFonts w:hint="eastAsia"/>
          <w:b/>
          <w:sz w:val="24"/>
        </w:rPr>
        <w:t>姓名</w:t>
      </w:r>
      <w:r>
        <w:rPr>
          <w:rFonts w:hint="eastAsia"/>
          <w:b/>
          <w:sz w:val="24"/>
        </w:rPr>
        <w:t xml:space="preserve">    </w:t>
      </w:r>
    </w:p>
    <w:p w:rsidR="00AC1F8E" w:rsidRPr="00E9670C" w:rsidRDefault="00AC1F8E" w:rsidP="00AC1F8E">
      <w:pPr>
        <w:tabs>
          <w:tab w:val="left" w:pos="2310"/>
          <w:tab w:val="left" w:pos="4200"/>
          <w:tab w:val="left" w:pos="6090"/>
        </w:tabs>
        <w:spacing w:line="288" w:lineRule="auto"/>
        <w:ind w:firstLineChars="200" w:firstLine="482"/>
        <w:jc w:val="center"/>
        <w:rPr>
          <w:b/>
          <w:sz w:val="24"/>
        </w:rPr>
      </w:pPr>
      <w:r w:rsidRPr="00E9670C">
        <w:rPr>
          <w:rFonts w:hint="eastAsia"/>
          <w:b/>
          <w:sz w:val="24"/>
        </w:rPr>
        <w:t>第Ⅰ卷（选择题</w:t>
      </w:r>
      <w:r w:rsidRPr="00E9670C">
        <w:rPr>
          <w:rFonts w:hint="eastAsia"/>
          <w:b/>
          <w:sz w:val="24"/>
        </w:rPr>
        <w:t xml:space="preserve">  50</w:t>
      </w:r>
      <w:r w:rsidRPr="00E9670C">
        <w:rPr>
          <w:rFonts w:hint="eastAsia"/>
          <w:b/>
          <w:sz w:val="24"/>
        </w:rPr>
        <w:t>分）</w:t>
      </w:r>
    </w:p>
    <w:p w:rsidR="00AC1F8E" w:rsidRPr="00E9670C" w:rsidRDefault="00AC1F8E" w:rsidP="00AC1F8E">
      <w:pPr>
        <w:tabs>
          <w:tab w:val="left" w:pos="2310"/>
          <w:tab w:val="left" w:pos="4200"/>
          <w:tab w:val="left" w:pos="6090"/>
        </w:tabs>
        <w:spacing w:line="288" w:lineRule="auto"/>
        <w:rPr>
          <w:b/>
          <w:sz w:val="24"/>
        </w:rPr>
      </w:pPr>
      <w:r w:rsidRPr="00E9670C">
        <w:rPr>
          <w:rFonts w:hint="eastAsia"/>
          <w:b/>
          <w:sz w:val="24"/>
        </w:rPr>
        <w:t>一、选择题（本大题共</w:t>
      </w:r>
      <w:r w:rsidRPr="00E9670C">
        <w:rPr>
          <w:rFonts w:hint="eastAsia"/>
          <w:b/>
          <w:sz w:val="24"/>
        </w:rPr>
        <w:t>25</w:t>
      </w:r>
      <w:r w:rsidRPr="00E9670C">
        <w:rPr>
          <w:rFonts w:hint="eastAsia"/>
          <w:b/>
          <w:sz w:val="24"/>
        </w:rPr>
        <w:t>题，每小题</w:t>
      </w:r>
      <w:r w:rsidRPr="00E9670C">
        <w:rPr>
          <w:rFonts w:hint="eastAsia"/>
          <w:b/>
          <w:sz w:val="24"/>
        </w:rPr>
        <w:t>2</w:t>
      </w:r>
      <w:r w:rsidRPr="00E9670C">
        <w:rPr>
          <w:rFonts w:hint="eastAsia"/>
          <w:b/>
          <w:sz w:val="24"/>
        </w:rPr>
        <w:t>分，共计</w:t>
      </w:r>
      <w:r w:rsidRPr="00E9670C">
        <w:rPr>
          <w:rFonts w:hint="eastAsia"/>
          <w:b/>
          <w:sz w:val="24"/>
        </w:rPr>
        <w:t>50</w:t>
      </w:r>
      <w:r w:rsidRPr="00E9670C">
        <w:rPr>
          <w:rFonts w:hint="eastAsia"/>
          <w:b/>
          <w:sz w:val="24"/>
        </w:rPr>
        <w:t>分。在每小题</w:t>
      </w:r>
      <w:r>
        <w:rPr>
          <w:rFonts w:hint="eastAsia"/>
          <w:b/>
          <w:sz w:val="24"/>
        </w:rPr>
        <w:t>给</w:t>
      </w:r>
      <w:r w:rsidRPr="00E9670C">
        <w:rPr>
          <w:rFonts w:hint="eastAsia"/>
          <w:b/>
          <w:sz w:val="24"/>
        </w:rPr>
        <w:t>出的四个选项中，只有一项是符合题目要求的）</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1．孟子主张“父子有亲，君臣有义”，后来又直接提出了“仁之于父子也，义之于君臣也”的观点。孟子的这些观点（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A</w:t>
      </w:r>
      <w:r w:rsidRPr="00F347E3">
        <w:rPr>
          <w:rFonts w:ascii="宋体" w:hAnsi="宋体" w:cs="宋体" w:hint="eastAsia"/>
          <w:color w:val="000000"/>
          <w:kern w:val="0"/>
          <w:szCs w:val="21"/>
        </w:rPr>
        <w:t>．阐释了“仁政”思想的基本内容</w:t>
      </w:r>
      <w:r w:rsidRPr="00F347E3">
        <w:rPr>
          <w:rFonts w:ascii="宋体" w:hAnsi="宋体" w:cs="宋体"/>
          <w:color w:val="000000"/>
          <w:kern w:val="0"/>
          <w:szCs w:val="21"/>
        </w:rPr>
        <w:t> </w:t>
      </w:r>
      <w:r w:rsidRPr="00F347E3">
        <w:rPr>
          <w:rFonts w:ascii="宋体" w:hAnsi="宋体" w:cs="宋体" w:hint="eastAsia"/>
          <w:color w:val="000000"/>
          <w:kern w:val="0"/>
          <w:szCs w:val="21"/>
        </w:rPr>
        <w:t xml:space="preserve">   B．使儒学成为秦汉时期治国的指导思想</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C．强调不分亲疏贵贱的儒家仁义观</w:t>
      </w:r>
      <w:r w:rsidRPr="00F347E3">
        <w:rPr>
          <w:rFonts w:ascii="宋体" w:hAnsi="宋体" w:cs="宋体"/>
          <w:color w:val="000000"/>
          <w:kern w:val="0"/>
          <w:szCs w:val="21"/>
        </w:rPr>
        <w:t> </w:t>
      </w:r>
      <w:r w:rsidRPr="00F347E3">
        <w:rPr>
          <w:rFonts w:ascii="宋体" w:hAnsi="宋体" w:cs="宋体" w:hint="eastAsia"/>
          <w:color w:val="000000"/>
          <w:kern w:val="0"/>
          <w:szCs w:val="21"/>
        </w:rPr>
        <w:t xml:space="preserve">   D．有利于统治者利用仁义观念巩固统治 </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2．先秦诸子常用寓言来说明哲理，熔思想性和艺术性于一炉。某思想家用“守株待兔”的故事，以反讽的形式来阐述自己的观点。他的观点是（  ）</w:t>
      </w:r>
      <w:r w:rsidRPr="00F347E3">
        <w:rPr>
          <w:rFonts w:ascii="宋体" w:hAnsi="宋体" w:cs="宋体" w:hint="eastAsia"/>
          <w:color w:val="000000"/>
          <w:kern w:val="0"/>
          <w:szCs w:val="21"/>
        </w:rPr>
        <w:br/>
        <w:t xml:space="preserve">A．不期修古，不法常可              B．兼相爱、交相利    </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 xml:space="preserve">  C．克己复礼，天下归仁              D．弱者道之用</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3.《春秋繁露》曰：“天地之符，阴阳之副，常设于身，身犹天也。……天以终岁之数，成人之身，故小节三百六十六，副日数也；大节十二，分副月数也；内有五藏，副五行数也；外有四肢，副四时数也；乍视乍瞑，副昼夜也；乍刚乍柔，副冬夏也。”这一学说（   ）</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 xml:space="preserve">  A．倡导格物致知的认识论</w:t>
      </w:r>
      <w:r w:rsidRPr="00F347E3">
        <w:rPr>
          <w:rFonts w:ascii="宋体" w:hAnsi="宋体" w:cs="宋体" w:hint="eastAsia"/>
          <w:color w:val="000000"/>
          <w:kern w:val="0"/>
          <w:szCs w:val="21"/>
        </w:rPr>
        <w:tab/>
        <w:t xml:space="preserve">         B．重视探求自然规律</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 xml:space="preserve">  C．旨在维护封建君主统治</w:t>
      </w:r>
      <w:r w:rsidRPr="00F347E3">
        <w:rPr>
          <w:rFonts w:ascii="宋体" w:hAnsi="宋体" w:cs="宋体" w:hint="eastAsia"/>
          <w:color w:val="000000"/>
          <w:kern w:val="0"/>
          <w:szCs w:val="21"/>
        </w:rPr>
        <w:tab/>
        <w:t xml:space="preserve">         D．蕴涵朴素的唯物论</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4．与下列文本材料反映的朝代相符合的选项是（  ）</w:t>
      </w:r>
    </w:p>
    <w:p w:rsidR="00AC1F8E" w:rsidRPr="00F347E3" w:rsidRDefault="00AC1F8E" w:rsidP="00AC1F8E">
      <w:pPr>
        <w:pBdr>
          <w:top w:val="single" w:sz="4" w:space="1" w:color="auto"/>
          <w:left w:val="single" w:sz="4" w:space="4" w:color="auto"/>
          <w:bottom w:val="single" w:sz="4" w:space="1" w:color="auto"/>
          <w:right w:val="single" w:sz="4" w:space="0" w:color="auto"/>
        </w:pBdr>
        <w:spacing w:line="380" w:lineRule="exact"/>
        <w:ind w:leftChars="114" w:left="239" w:firstLineChars="50" w:firstLine="105"/>
        <w:rPr>
          <w:rFonts w:ascii="宋体" w:hAnsi="宋体" w:cs="宋体"/>
          <w:color w:val="000000"/>
          <w:kern w:val="0"/>
          <w:szCs w:val="21"/>
        </w:rPr>
      </w:pPr>
      <w:r w:rsidRPr="00F347E3">
        <w:rPr>
          <w:rFonts w:ascii="宋体" w:hAnsi="宋体" w:cs="宋体" w:hint="eastAsia"/>
          <w:color w:val="000000"/>
          <w:kern w:val="0"/>
          <w:szCs w:val="21"/>
        </w:rPr>
        <w:t>● 对前朝地方行政设置做出调整 </w:t>
      </w:r>
    </w:p>
    <w:p w:rsidR="00AC1F8E" w:rsidRPr="00F347E3" w:rsidRDefault="00AC1F8E" w:rsidP="00AC1F8E">
      <w:pPr>
        <w:pBdr>
          <w:top w:val="single" w:sz="4" w:space="1" w:color="auto"/>
          <w:left w:val="single" w:sz="4" w:space="4" w:color="auto"/>
          <w:bottom w:val="single" w:sz="4" w:space="1" w:color="auto"/>
          <w:right w:val="single" w:sz="4" w:space="0" w:color="auto"/>
        </w:pBdr>
        <w:spacing w:line="380" w:lineRule="exact"/>
        <w:ind w:leftChars="114" w:left="239" w:firstLineChars="50" w:firstLine="105"/>
        <w:rPr>
          <w:rFonts w:ascii="宋体" w:hAnsi="宋体" w:cs="宋体"/>
          <w:color w:val="000000"/>
          <w:kern w:val="0"/>
          <w:szCs w:val="21"/>
        </w:rPr>
      </w:pPr>
      <w:r w:rsidRPr="00F347E3">
        <w:rPr>
          <w:rFonts w:ascii="宋体" w:hAnsi="宋体" w:cs="宋体" w:hint="eastAsia"/>
          <w:color w:val="000000"/>
          <w:kern w:val="0"/>
          <w:szCs w:val="21"/>
        </w:rPr>
        <w:t>● 继续推行重农抑商政策 </w:t>
      </w:r>
    </w:p>
    <w:p w:rsidR="00AC1F8E" w:rsidRPr="00F347E3" w:rsidRDefault="00AC1F8E" w:rsidP="00AC1F8E">
      <w:pPr>
        <w:pBdr>
          <w:top w:val="single" w:sz="4" w:space="1" w:color="auto"/>
          <w:left w:val="single" w:sz="4" w:space="4" w:color="auto"/>
          <w:bottom w:val="single" w:sz="4" w:space="1" w:color="auto"/>
          <w:right w:val="single" w:sz="4" w:space="0" w:color="auto"/>
        </w:pBdr>
        <w:spacing w:line="380" w:lineRule="exact"/>
        <w:ind w:leftChars="114" w:left="239" w:firstLineChars="50" w:firstLine="105"/>
        <w:rPr>
          <w:rFonts w:ascii="宋体" w:hAnsi="宋体" w:cs="宋体"/>
          <w:color w:val="000000"/>
          <w:kern w:val="0"/>
          <w:szCs w:val="21"/>
        </w:rPr>
      </w:pPr>
      <w:r w:rsidRPr="00F347E3">
        <w:rPr>
          <w:rFonts w:ascii="宋体" w:hAnsi="宋体" w:cs="宋体" w:hint="eastAsia"/>
          <w:color w:val="000000"/>
          <w:kern w:val="0"/>
          <w:szCs w:val="21"/>
        </w:rPr>
        <w:t>● 出现重铺陈排比、文采华丽的文体 </w:t>
      </w:r>
    </w:p>
    <w:p w:rsidR="00AC1F8E" w:rsidRPr="00F347E3" w:rsidRDefault="00AC1F8E" w:rsidP="00AC1F8E">
      <w:pPr>
        <w:pBdr>
          <w:top w:val="single" w:sz="4" w:space="1" w:color="auto"/>
          <w:left w:val="single" w:sz="4" w:space="4" w:color="auto"/>
          <w:bottom w:val="single" w:sz="4" w:space="1" w:color="auto"/>
          <w:right w:val="single" w:sz="4" w:space="0" w:color="auto"/>
        </w:pBdr>
        <w:spacing w:line="380" w:lineRule="exact"/>
        <w:ind w:leftChars="114" w:left="239" w:firstLineChars="50" w:firstLine="105"/>
        <w:rPr>
          <w:rFonts w:ascii="宋体" w:hAnsi="宋体" w:cs="宋体"/>
          <w:color w:val="000000"/>
          <w:kern w:val="0"/>
          <w:szCs w:val="21"/>
        </w:rPr>
      </w:pPr>
      <w:r w:rsidRPr="00F347E3">
        <w:rPr>
          <w:rFonts w:ascii="宋体" w:hAnsi="宋体" w:cs="宋体" w:hint="eastAsia"/>
          <w:color w:val="000000"/>
          <w:kern w:val="0"/>
          <w:szCs w:val="21"/>
        </w:rPr>
        <w:t>● 书写材料得到重大改进</w:t>
      </w:r>
    </w:p>
    <w:p w:rsidR="00AC1F8E" w:rsidRPr="00F347E3" w:rsidRDefault="00AC1F8E" w:rsidP="00AC1F8E">
      <w:pPr>
        <w:spacing w:line="380" w:lineRule="exact"/>
        <w:ind w:firstLineChars="50" w:firstLine="105"/>
        <w:rPr>
          <w:rFonts w:ascii="宋体" w:hAnsi="宋体" w:cs="宋体"/>
          <w:color w:val="000000"/>
          <w:kern w:val="0"/>
          <w:szCs w:val="21"/>
        </w:rPr>
      </w:pPr>
      <w:r w:rsidRPr="00F347E3">
        <w:rPr>
          <w:rFonts w:ascii="宋体" w:hAnsi="宋体" w:cs="宋体" w:hint="eastAsia"/>
          <w:color w:val="000000"/>
          <w:kern w:val="0"/>
          <w:szCs w:val="21"/>
        </w:rPr>
        <w:t>A．选拔官员采用九品中正制           B．儒学教育官方化和制度化</w:t>
      </w:r>
    </w:p>
    <w:p w:rsidR="00AC1F8E" w:rsidRPr="00F347E3" w:rsidRDefault="00AC1F8E" w:rsidP="00AC1F8E">
      <w:pPr>
        <w:spacing w:line="380" w:lineRule="exact"/>
        <w:ind w:firstLineChars="50" w:firstLine="105"/>
        <w:rPr>
          <w:rFonts w:ascii="宋体" w:hAnsi="宋体" w:cs="宋体"/>
          <w:color w:val="000000"/>
          <w:kern w:val="0"/>
          <w:szCs w:val="21"/>
        </w:rPr>
      </w:pPr>
      <w:r w:rsidRPr="00F347E3">
        <w:rPr>
          <w:rFonts w:ascii="宋体" w:hAnsi="宋体" w:cs="宋体" w:hint="eastAsia"/>
          <w:color w:val="000000"/>
          <w:kern w:val="0"/>
          <w:szCs w:val="21"/>
        </w:rPr>
        <w:t>C．海上丝绸之路发达                 D．火药开始应用于军事</w:t>
      </w:r>
    </w:p>
    <w:p w:rsidR="00AC1F8E" w:rsidRPr="00F347E3" w:rsidRDefault="00AC1F8E" w:rsidP="00AC1F8E">
      <w:pPr>
        <w:spacing w:line="380" w:lineRule="exact"/>
        <w:ind w:left="189" w:hangingChars="90" w:hanging="189"/>
        <w:rPr>
          <w:rFonts w:ascii="宋体" w:hAnsi="宋体" w:cs="宋体"/>
          <w:color w:val="000000"/>
          <w:kern w:val="0"/>
          <w:szCs w:val="21"/>
        </w:rPr>
      </w:pPr>
      <w:r w:rsidRPr="00F347E3">
        <w:rPr>
          <w:rFonts w:ascii="宋体" w:hAnsi="宋体" w:cs="宋体" w:hint="eastAsia"/>
          <w:color w:val="000000"/>
          <w:kern w:val="0"/>
          <w:szCs w:val="21"/>
        </w:rPr>
        <w:t>5．韩愈在《原道》一文中指出：“今也举</w:t>
      </w:r>
      <w:proofErr w:type="gramStart"/>
      <w:r w:rsidRPr="00F347E3">
        <w:rPr>
          <w:rFonts w:ascii="宋体" w:hAnsi="宋体" w:cs="宋体" w:hint="eastAsia"/>
          <w:color w:val="000000"/>
          <w:kern w:val="0"/>
          <w:szCs w:val="21"/>
        </w:rPr>
        <w:t>夷</w:t>
      </w:r>
      <w:proofErr w:type="gramEnd"/>
      <w:r w:rsidRPr="00F347E3">
        <w:rPr>
          <w:rFonts w:ascii="宋体" w:hAnsi="宋体" w:cs="宋体" w:hint="eastAsia"/>
          <w:color w:val="000000"/>
          <w:kern w:val="0"/>
          <w:szCs w:val="21"/>
        </w:rPr>
        <w:t>狄之法，而加之先王之教之上，几何其不</w:t>
      </w:r>
      <w:proofErr w:type="gramStart"/>
      <w:r w:rsidRPr="00F347E3">
        <w:rPr>
          <w:rFonts w:ascii="宋体" w:hAnsi="宋体" w:cs="宋体" w:hint="eastAsia"/>
          <w:color w:val="000000"/>
          <w:kern w:val="0"/>
          <w:szCs w:val="21"/>
        </w:rPr>
        <w:t>胥</w:t>
      </w:r>
      <w:proofErr w:type="gramEnd"/>
      <w:r w:rsidRPr="00F347E3">
        <w:rPr>
          <w:rFonts w:ascii="宋体" w:hAnsi="宋体" w:cs="宋体" w:hint="eastAsia"/>
          <w:color w:val="000000"/>
          <w:kern w:val="0"/>
          <w:szCs w:val="21"/>
        </w:rPr>
        <w:t>（</w:t>
      </w:r>
      <w:proofErr w:type="gramStart"/>
      <w:r w:rsidRPr="00F347E3">
        <w:rPr>
          <w:rFonts w:ascii="宋体" w:hAnsi="宋体" w:cs="宋体" w:hint="eastAsia"/>
          <w:color w:val="000000"/>
          <w:kern w:val="0"/>
          <w:szCs w:val="21"/>
        </w:rPr>
        <w:t>胥</w:t>
      </w:r>
      <w:proofErr w:type="gramEnd"/>
      <w:r w:rsidRPr="00F347E3">
        <w:rPr>
          <w:rFonts w:ascii="宋体" w:hAnsi="宋体" w:cs="宋体" w:hint="eastAsia"/>
          <w:color w:val="000000"/>
          <w:kern w:val="0"/>
          <w:szCs w:val="21"/>
        </w:rPr>
        <w:t>：全，都）而为夷也？”这说明他（  ）</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A．主张将儒、释、道融合，三教合流   B．在思想上带有极端狭隘的民族偏见</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C．反对举异质文化凌驾中国文化之上   D．提倡儒学复兴运动，力图重建信仰</w:t>
      </w:r>
    </w:p>
    <w:p w:rsidR="00AC1F8E" w:rsidRPr="00F347E3" w:rsidRDefault="00AC1F8E" w:rsidP="00AC1F8E">
      <w:pPr>
        <w:spacing w:line="380" w:lineRule="exact"/>
        <w:ind w:left="189" w:hangingChars="90" w:hanging="189"/>
        <w:rPr>
          <w:rFonts w:ascii="宋体" w:hAnsi="宋体" w:cs="宋体"/>
          <w:color w:val="000000"/>
          <w:kern w:val="0"/>
          <w:szCs w:val="21"/>
        </w:rPr>
      </w:pPr>
      <w:r w:rsidRPr="00F347E3">
        <w:rPr>
          <w:rFonts w:ascii="宋体" w:hAnsi="宋体" w:cs="宋体" w:hint="eastAsia"/>
          <w:color w:val="000000"/>
          <w:kern w:val="0"/>
          <w:szCs w:val="21"/>
        </w:rPr>
        <w:t>6．黄仁宇认为，李贽攻击虚伪的伦理道德，也拒绝以传统的历史观作为自己的历史观，</w:t>
      </w:r>
      <w:r w:rsidRPr="00F347E3">
        <w:rPr>
          <w:rFonts w:ascii="宋体" w:hAnsi="宋体" w:cs="宋体" w:hint="eastAsia"/>
          <w:color w:val="000000"/>
          <w:kern w:val="0"/>
          <w:szCs w:val="21"/>
        </w:rPr>
        <w:lastRenderedPageBreak/>
        <w:t>但在更广泛的范围内，他仍然是儒家的信徒…… 李贽构成一位特色鲜明的中国学者，而不是一位类似条件下的欧洲式人物。这表明李贽（  ）</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A．超越了儒家思想范畴              B．具有早期启蒙思想</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C．局限于传统文化樊篱              D．思想引起社会变革</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7．</w:t>
      </w:r>
      <w:r w:rsidRPr="00F347E3">
        <w:rPr>
          <w:rFonts w:ascii="宋体" w:hAnsi="宋体" w:cs="宋体"/>
          <w:color w:val="000000"/>
          <w:kern w:val="0"/>
          <w:szCs w:val="21"/>
        </w:rPr>
        <w:t>有人认为：黄氏（黄宗羲）之说，根本上不脱儒家思想理路，却将儒家政治、社会观推演为一更具民</w:t>
      </w:r>
      <w:proofErr w:type="gramStart"/>
      <w:r w:rsidRPr="00F347E3">
        <w:rPr>
          <w:rFonts w:ascii="宋体" w:hAnsi="宋体" w:cs="宋体"/>
          <w:color w:val="000000"/>
          <w:kern w:val="0"/>
          <w:szCs w:val="21"/>
        </w:rPr>
        <w:t>本精神</w:t>
      </w:r>
      <w:proofErr w:type="gramEnd"/>
      <w:r w:rsidRPr="00F347E3">
        <w:rPr>
          <w:rFonts w:ascii="宋体" w:hAnsi="宋体" w:cs="宋体"/>
          <w:color w:val="000000"/>
          <w:kern w:val="0"/>
          <w:szCs w:val="21"/>
        </w:rPr>
        <w:t>之制度化蓝图……若以为其所论仍与“现代”不</w:t>
      </w:r>
      <w:proofErr w:type="gramStart"/>
      <w:r w:rsidRPr="00F347E3">
        <w:rPr>
          <w:rFonts w:ascii="宋体" w:hAnsi="宋体" w:cs="宋体"/>
          <w:color w:val="000000"/>
          <w:kern w:val="0"/>
          <w:szCs w:val="21"/>
        </w:rPr>
        <w:t>侔</w:t>
      </w:r>
      <w:proofErr w:type="gramEnd"/>
      <w:r w:rsidRPr="00F347E3">
        <w:rPr>
          <w:rFonts w:ascii="宋体" w:hAnsi="宋体" w:cs="宋体"/>
          <w:color w:val="000000"/>
          <w:kern w:val="0"/>
          <w:szCs w:val="21"/>
        </w:rPr>
        <w:t>（相当）而定其为无新见，则失于以“现代”事物为绝对尺度。下列观点与材料信息相符的是(　)</w:t>
      </w:r>
      <w:r w:rsidRPr="00F347E3">
        <w:rPr>
          <w:rFonts w:ascii="宋体" w:hAnsi="宋体" w:cs="宋体"/>
          <w:color w:val="000000"/>
          <w:kern w:val="0"/>
          <w:szCs w:val="21"/>
        </w:rPr>
        <w:br/>
        <w:t>A．开创代议制民主的“制度化蓝图”　 B．君臣平等的思想具有“新见”</w:t>
      </w:r>
      <w:r w:rsidRPr="00F347E3">
        <w:rPr>
          <w:rFonts w:ascii="宋体" w:hAnsi="宋体" w:cs="宋体"/>
          <w:color w:val="000000"/>
          <w:kern w:val="0"/>
          <w:szCs w:val="21"/>
        </w:rPr>
        <w:br/>
        <w:t xml:space="preserve">C．对黄氏的评价体现了现代化史观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D．民本思想脱离“儒家思想理路”</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8．有学者认为，明清时期一位思想家“通过对理气、道器、能所、知行等诸多哲学问题的讨论，表现出朴素的辩证思维</w:t>
      </w:r>
      <w:r w:rsidRPr="00F347E3">
        <w:rPr>
          <w:rFonts w:ascii="宋体" w:hAnsi="宋体" w:cs="宋体"/>
          <w:color w:val="000000"/>
          <w:kern w:val="0"/>
          <w:szCs w:val="21"/>
        </w:rPr>
        <w:t>……</w:t>
      </w:r>
      <w:r w:rsidRPr="00F347E3">
        <w:rPr>
          <w:rFonts w:ascii="宋体" w:hAnsi="宋体" w:cs="宋体" w:hint="eastAsia"/>
          <w:color w:val="000000"/>
          <w:kern w:val="0"/>
          <w:szCs w:val="21"/>
        </w:rPr>
        <w:t>最终完成了在理论上终结宋明理学的思想使命。”该思想家应该是(  ) </w:t>
      </w:r>
    </w:p>
    <w:p w:rsidR="00AC1F8E" w:rsidRPr="00F347E3" w:rsidRDefault="00AC1F8E" w:rsidP="00AC1F8E">
      <w:pPr>
        <w:spacing w:line="380" w:lineRule="exact"/>
        <w:ind w:leftChars="114" w:left="239" w:firstLineChars="50" w:firstLine="105"/>
        <w:rPr>
          <w:rFonts w:ascii="宋体" w:hAnsi="宋体" w:cs="宋体"/>
          <w:color w:val="000000"/>
          <w:kern w:val="0"/>
          <w:szCs w:val="21"/>
        </w:rPr>
      </w:pPr>
      <w:r w:rsidRPr="00F347E3">
        <w:rPr>
          <w:rFonts w:ascii="宋体" w:hAnsi="宋体" w:cs="宋体" w:hint="eastAsia"/>
          <w:color w:val="000000"/>
          <w:kern w:val="0"/>
          <w:szCs w:val="21"/>
        </w:rPr>
        <w:t>A．王阳明       B．李贽        C．顾炎武         D．王夫之</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9．在智者运动中，“智者”没有统一的组织，政治态度也不尽相同，但是在思想学说上，他们的观点和基本倾向却是较为一致的。“智者运动”的兴起，主要得益于（  ）</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  A．政治民主       B．经济发达     C．学术浓郁       D．思想独立 </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10．“文艺复兴虽然许多新成就的基础是古典文化，但是它们很快地超越了希腊、罗马影响的范畴。文艺复兴包括一些当时占统治地位的理想和看法，使文艺复兴印上了一个独特社会的标记。总的来说，这些理想和看法中特别突出的是乐观主义、世俗主义和个人主义。”这里的“独特社会”的含义是 （  ）</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A．工商业发展及资本主义萌芽          B．资产阶级革命与改革运动纷纷兴起</w:t>
      </w:r>
    </w:p>
    <w:p w:rsidR="00AC1F8E" w:rsidRPr="00F347E3" w:rsidRDefault="00AC1F8E" w:rsidP="00AC1F8E">
      <w:pPr>
        <w:spacing w:line="380" w:lineRule="exact"/>
        <w:ind w:firstLineChars="100" w:firstLine="210"/>
        <w:rPr>
          <w:rFonts w:ascii="宋体" w:hAnsi="宋体" w:cs="宋体"/>
          <w:color w:val="000000"/>
          <w:kern w:val="0"/>
          <w:szCs w:val="21"/>
        </w:rPr>
      </w:pPr>
      <w:r w:rsidRPr="00F347E3">
        <w:rPr>
          <w:rFonts w:ascii="宋体" w:hAnsi="宋体" w:cs="宋体" w:hint="eastAsia"/>
          <w:color w:val="000000"/>
          <w:kern w:val="0"/>
          <w:szCs w:val="21"/>
        </w:rPr>
        <w:t>C．罗马天主教会势力日趋衰落          D．人们热衷于追求理性、民主、自由</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11．</w:t>
      </w:r>
      <w:r w:rsidRPr="00F347E3">
        <w:rPr>
          <w:rFonts w:ascii="宋体" w:hAnsi="宋体" w:cs="宋体"/>
          <w:color w:val="000000"/>
          <w:kern w:val="0"/>
          <w:szCs w:val="21"/>
        </w:rPr>
        <w:t>1521年有教皇代表与马丁•路德辩论说：信仰无法安稳地奠基于《圣经》，因为“《圣经》就像软蜡一样，可以让每一个人随兴所至地扭或拉”。他们的主要分歧在于(</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 xml:space="preserve">A．教会是否腐败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 xml:space="preserve">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B</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 xml:space="preserve">信徒能否仅仅依靠信仰得救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 xml:space="preserve">C．信仰是否必要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D．《圣经》能否作为信仰的基础</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12.</w:t>
      </w:r>
      <w:r w:rsidRPr="00F347E3">
        <w:rPr>
          <w:rFonts w:hint="eastAsia"/>
          <w:color w:val="000000"/>
          <w:szCs w:val="21"/>
        </w:rPr>
        <w:t xml:space="preserve"> </w:t>
      </w:r>
      <w:r w:rsidRPr="00F347E3">
        <w:rPr>
          <w:rFonts w:ascii="宋体" w:hAnsi="宋体" w:cs="宋体" w:hint="eastAsia"/>
          <w:color w:val="000000"/>
          <w:kern w:val="0"/>
          <w:szCs w:val="21"/>
        </w:rPr>
        <w:t>《中国孤儿》是伏尔泰根据元代戏剧《赵氏孤儿》改编，他写作的目的是为了在舞台上“传授孔子道德”，并称自己这部作品为“五幕孔子的道德戏”。伏尔泰推崇儒家思想，希望向中国学习的根本目的是（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A．以儒家“仁”“礼”的思想规范行为      B．继承儒家平等理念宣扬人人平等</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C．利用儒家伦理道德规范重建欧洲道德秩序  D．借儒学抨击天主教会和等级制度</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13．明朝宋应星《天工开物》记载：“其废纸洗去朱墨、污秽，浸烂入槽再造，全省从前</w:t>
      </w:r>
      <w:r w:rsidRPr="00F347E3">
        <w:rPr>
          <w:rFonts w:ascii="宋体" w:hAnsi="宋体" w:cs="宋体" w:hint="eastAsia"/>
          <w:color w:val="000000"/>
          <w:kern w:val="0"/>
          <w:szCs w:val="21"/>
        </w:rPr>
        <w:lastRenderedPageBreak/>
        <w:t>煮浸之力，依然成纸，耗亦不多。江南竹贱之国，不以为然，北方即寸条片角在地，随手拾起再造，名曰还魂纸。”由此可知，还魂纸（  ）</w:t>
      </w:r>
      <w:r w:rsidRPr="00F347E3">
        <w:rPr>
          <w:rFonts w:ascii="宋体" w:hAnsi="宋体" w:cs="宋体" w:hint="eastAsia"/>
          <w:color w:val="000000"/>
          <w:kern w:val="0"/>
          <w:szCs w:val="21"/>
        </w:rPr>
        <w:br/>
        <w:t>①生产遍布全国各地        ②降低了生产成本  </w:t>
      </w:r>
      <w:r w:rsidRPr="00F347E3">
        <w:rPr>
          <w:rFonts w:ascii="宋体" w:hAnsi="宋体" w:cs="宋体" w:hint="eastAsia"/>
          <w:color w:val="000000"/>
          <w:kern w:val="0"/>
          <w:szCs w:val="21"/>
        </w:rPr>
        <w:br/>
        <w:t>③制造工艺更加复杂        ④扩大了原料来源</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A．①②         B．①③         C．②④          D．③④</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14．据《与公肃甥书》记载:“忆昔时</w:t>
      </w:r>
      <w:proofErr w:type="gramStart"/>
      <w:r w:rsidRPr="00F347E3">
        <w:rPr>
          <w:rFonts w:ascii="宋体" w:hAnsi="宋体" w:cs="宋体" w:hint="eastAsia"/>
          <w:color w:val="000000"/>
          <w:kern w:val="0"/>
          <w:szCs w:val="21"/>
        </w:rPr>
        <w:t>邸</w:t>
      </w:r>
      <w:proofErr w:type="gramEnd"/>
      <w:r w:rsidRPr="00F347E3">
        <w:rPr>
          <w:rFonts w:ascii="宋体" w:hAnsi="宋体" w:cs="宋体" w:hint="eastAsia"/>
          <w:color w:val="000000"/>
          <w:kern w:val="0"/>
          <w:szCs w:val="21"/>
        </w:rPr>
        <w:t>报,至(明)崇祯十一年方有活板(版),自此以前,并是写本。”对“活版”理解正确的是（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 xml:space="preserve">A．活版技术从明代开始使用             B．活版之前信息传递均用手抄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C．活版最早使用的是木活字             D．活版在四大发明中出现最晚</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15.《梦梁录江海船舰》记载：“</w:t>
      </w:r>
      <w:proofErr w:type="gramStart"/>
      <w:r w:rsidRPr="00F347E3">
        <w:rPr>
          <w:rFonts w:ascii="宋体" w:hAnsi="宋体" w:cs="宋体" w:hint="eastAsia"/>
          <w:color w:val="000000"/>
          <w:kern w:val="0"/>
          <w:szCs w:val="21"/>
        </w:rPr>
        <w:t>舶</w:t>
      </w:r>
      <w:proofErr w:type="gramEnd"/>
      <w:r w:rsidRPr="00F347E3">
        <w:rPr>
          <w:rFonts w:ascii="宋体" w:hAnsi="宋体" w:cs="宋体" w:hint="eastAsia"/>
          <w:color w:val="000000"/>
          <w:kern w:val="0"/>
          <w:szCs w:val="21"/>
        </w:rPr>
        <w:t>商之船，自入海门，便是海洋……风雨晦冥时，惟凭针盘而行，乃火长掌之。”据所学知识判断该书最早可能成书于（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 战国       B. 汉代      C. 唐代        D. 宋代</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16．徐光启热衷于新作物的试验与推广。当听到闽越一带有甘薯的消息后，他便从莆田引来薯种试种，并取得成功。随后写下了《甘薯疏》，用以推广甘薯种植。再经过整理，收入《农政全书》。据此可以推知，《农政全书》 （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A．渗透近代科学思想                  B．汇总历代农学成就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C．介绍西方农学知识                  D．突破传统科技藩篱</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17．2015年诺贝尔生理学或医学奖得主之一,中国药学家</w:t>
      </w:r>
      <w:proofErr w:type="gramStart"/>
      <w:r w:rsidRPr="00F347E3">
        <w:rPr>
          <w:rFonts w:ascii="宋体" w:hAnsi="宋体" w:cs="宋体" w:hint="eastAsia"/>
          <w:color w:val="000000"/>
          <w:kern w:val="0"/>
          <w:szCs w:val="21"/>
        </w:rPr>
        <w:t>屠</w:t>
      </w:r>
      <w:proofErr w:type="gramEnd"/>
      <w:r w:rsidRPr="00F347E3">
        <w:rPr>
          <w:rFonts w:ascii="宋体" w:hAnsi="宋体" w:cs="宋体" w:hint="eastAsia"/>
          <w:color w:val="000000"/>
          <w:kern w:val="0"/>
          <w:szCs w:val="21"/>
        </w:rPr>
        <w:t>呦呦在颁奖典礼上自释其名：“呦呦鹿鸣，食野之</w:t>
      </w:r>
      <w:proofErr w:type="gramStart"/>
      <w:r w:rsidRPr="00F347E3">
        <w:rPr>
          <w:rFonts w:ascii="宋体" w:hAnsi="宋体" w:cs="宋体" w:hint="eastAsia"/>
          <w:color w:val="000000"/>
          <w:kern w:val="0"/>
          <w:szCs w:val="21"/>
        </w:rPr>
        <w:t>苹</w:t>
      </w:r>
      <w:proofErr w:type="gramEnd"/>
      <w:r w:rsidRPr="00F347E3">
        <w:rPr>
          <w:rFonts w:ascii="宋体" w:hAnsi="宋体" w:cs="宋体" w:hint="eastAsia"/>
          <w:color w:val="000000"/>
          <w:kern w:val="0"/>
          <w:szCs w:val="21"/>
        </w:rPr>
        <w:t>。我有嘉宾，鼓</w:t>
      </w:r>
      <w:proofErr w:type="gramStart"/>
      <w:r w:rsidRPr="00F347E3">
        <w:rPr>
          <w:rFonts w:ascii="宋体" w:hAnsi="宋体" w:cs="宋体" w:hint="eastAsia"/>
          <w:color w:val="000000"/>
          <w:kern w:val="0"/>
          <w:szCs w:val="21"/>
        </w:rPr>
        <w:t>瑟</w:t>
      </w:r>
      <w:proofErr w:type="gramEnd"/>
      <w:r w:rsidRPr="00F347E3">
        <w:rPr>
          <w:rFonts w:ascii="宋体" w:hAnsi="宋体" w:cs="宋体" w:hint="eastAsia"/>
          <w:color w:val="000000"/>
          <w:kern w:val="0"/>
          <w:szCs w:val="21"/>
        </w:rPr>
        <w:t>吹笙。”这句话源自中国古代一部文学作品，此作品的艺术特色是（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A．浪漫主义       B．现实主义       C．古典主义      D．自然主义</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18．在中国思想文化第一个枝繁叶茂期，有思想家针对“百家异说”局面，认为人的认识应当力避“私（偏爱）其所积，唯恐闻其恶也；倚其所私，以观异术，唯恐闻其美也”。其观点旨在表达</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A．吸收</w:t>
      </w:r>
      <w:proofErr w:type="gramStart"/>
      <w:r w:rsidRPr="00F347E3">
        <w:rPr>
          <w:rFonts w:ascii="宋体" w:hAnsi="宋体" w:cs="宋体" w:hint="eastAsia"/>
          <w:color w:val="000000"/>
          <w:kern w:val="0"/>
          <w:szCs w:val="21"/>
        </w:rPr>
        <w:t>各家思想</w:t>
      </w:r>
      <w:proofErr w:type="gramEnd"/>
      <w:r w:rsidRPr="00F347E3">
        <w:rPr>
          <w:rFonts w:ascii="宋体" w:hAnsi="宋体" w:cs="宋体" w:hint="eastAsia"/>
          <w:color w:val="000000"/>
          <w:kern w:val="0"/>
          <w:szCs w:val="21"/>
        </w:rPr>
        <w:t>精华                 B．不同学派应相互竞争</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C．倡导独立思考精神                 D．理论认识应格物致知</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19．某同学参观了一次书法艺术展，他看到以下几副对联，其中与王羲之《兰亭序》的书体最相似的是（  ）</w:t>
      </w:r>
    </w:p>
    <w:p w:rsidR="00AC1F8E" w:rsidRPr="00F347E3" w:rsidRDefault="00AC1F8E" w:rsidP="00AC1F8E">
      <w:pPr>
        <w:pStyle w:val="00"/>
        <w:spacing w:line="360" w:lineRule="auto"/>
        <w:ind w:firstLine="315"/>
        <w:rPr>
          <w:rFonts w:ascii="宋体" w:hAnsi="宋体" w:cs="宋体"/>
          <w:color w:val="000000"/>
          <w:szCs w:val="21"/>
        </w:rPr>
      </w:pPr>
      <w:r>
        <w:rPr>
          <w:rFonts w:ascii="宋体" w:hAnsi="宋体" w:cs="宋体" w:hint="eastAsia"/>
          <w:noProof/>
          <w:color w:val="000000"/>
          <w:szCs w:val="21"/>
        </w:rPr>
        <w:lastRenderedPageBreak/>
        <w:drawing>
          <wp:inline distT="0" distB="0" distL="0" distR="0">
            <wp:extent cx="4438650" cy="1285875"/>
            <wp:effectExtent l="19050" t="0" r="0" b="0"/>
            <wp:docPr id="1" name="图片 7"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www.ziyuanku.com"/>
                    <pic:cNvPicPr>
                      <a:picLocks noChangeAspect="1" noChangeArrowheads="1"/>
                    </pic:cNvPicPr>
                  </pic:nvPicPr>
                  <pic:blipFill>
                    <a:blip r:embed="rId7" cstate="print">
                      <a:lum contrast="20000"/>
                    </a:blip>
                    <a:srcRect/>
                    <a:stretch>
                      <a:fillRect/>
                    </a:stretch>
                  </pic:blipFill>
                  <pic:spPr bwMode="auto">
                    <a:xfrm>
                      <a:off x="0" y="0"/>
                      <a:ext cx="4438650" cy="1285875"/>
                    </a:xfrm>
                    <a:prstGeom prst="rect">
                      <a:avLst/>
                    </a:prstGeom>
                    <a:noFill/>
                    <a:ln w="9525">
                      <a:noFill/>
                      <a:miter lim="800000"/>
                      <a:headEnd/>
                      <a:tailEnd/>
                    </a:ln>
                    <a:effectLst/>
                  </pic:spPr>
                </pic:pic>
              </a:graphicData>
            </a:graphic>
          </wp:inline>
        </w:drawing>
      </w:r>
    </w:p>
    <w:p w:rsidR="00AC1F8E" w:rsidRPr="00F347E3" w:rsidRDefault="00AC1F8E" w:rsidP="00AC1F8E">
      <w:pPr>
        <w:spacing w:line="400" w:lineRule="exact"/>
        <w:ind w:leftChars="114" w:left="239" w:firstLineChars="150" w:firstLine="315"/>
        <w:rPr>
          <w:rFonts w:ascii="宋体" w:hAnsi="宋体" w:cs="宋体"/>
          <w:color w:val="000000"/>
          <w:kern w:val="0"/>
          <w:szCs w:val="21"/>
        </w:rPr>
      </w:pPr>
      <w:r w:rsidRPr="00F347E3">
        <w:rPr>
          <w:rFonts w:ascii="宋体" w:hAnsi="宋体" w:cs="宋体" w:hint="eastAsia"/>
          <w:color w:val="000000"/>
          <w:kern w:val="0"/>
          <w:szCs w:val="21"/>
        </w:rPr>
        <w:t>A                B                C               D</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20．阎</w:t>
      </w:r>
      <w:proofErr w:type="gramStart"/>
      <w:r w:rsidRPr="00F347E3">
        <w:rPr>
          <w:rFonts w:ascii="宋体" w:hAnsi="宋体" w:cs="宋体" w:hint="eastAsia"/>
          <w:color w:val="000000"/>
          <w:kern w:val="0"/>
          <w:szCs w:val="21"/>
        </w:rPr>
        <w:t>毗</w:t>
      </w:r>
      <w:proofErr w:type="gramEnd"/>
      <w:r w:rsidRPr="00F347E3">
        <w:rPr>
          <w:rFonts w:ascii="宋体" w:hAnsi="宋体" w:cs="宋体" w:hint="eastAsia"/>
          <w:color w:val="000000"/>
          <w:kern w:val="0"/>
          <w:szCs w:val="21"/>
        </w:rPr>
        <w:t>精于建筑、雕刻，在隋“以丹青知名”，“领将作少监”。其子阎立德、阎立本“俱传家业”。入唐，立德“为将作大匠，造翠微、玉华宫称旨（符合上意），官至工部尚书”。至立本以将作大匠代兄为工部尚书，后任右相。结合所学判断，下列说法错误的是 （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A．阎氏父子技艺相传职任相袭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B．阎立本绘制反映唐蕃关系的《步辇图》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C．阎氏家族的升迁受惠于举贤荐能的察举制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D．阎氏父子所擅颇类于文艺复兴时期的米开朗琪罗</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21．</w:t>
      </w:r>
      <w:r w:rsidRPr="00F347E3">
        <w:rPr>
          <w:rFonts w:ascii="宋体" w:hAnsi="宋体" w:cs="宋体"/>
          <w:color w:val="000000"/>
          <w:kern w:val="0"/>
          <w:szCs w:val="21"/>
        </w:rPr>
        <w:t>明代胡应麟</w:t>
      </w:r>
      <w:r w:rsidRPr="00F347E3">
        <w:rPr>
          <w:rFonts w:ascii="宋体" w:hAnsi="宋体" w:cs="宋体" w:hint="eastAsia"/>
          <w:color w:val="000000"/>
          <w:kern w:val="0"/>
          <w:szCs w:val="21"/>
        </w:rPr>
        <w:t>在</w:t>
      </w:r>
      <w:r w:rsidRPr="00F347E3">
        <w:rPr>
          <w:rFonts w:ascii="宋体" w:hAnsi="宋体" w:cs="宋体"/>
          <w:color w:val="000000"/>
          <w:kern w:val="0"/>
          <w:szCs w:val="21"/>
        </w:rPr>
        <w:t>《少室山房笔丛》</w:t>
      </w:r>
      <w:r w:rsidRPr="00F347E3">
        <w:rPr>
          <w:rFonts w:ascii="宋体" w:hAnsi="宋体" w:cs="宋体" w:hint="eastAsia"/>
          <w:color w:val="000000"/>
          <w:kern w:val="0"/>
          <w:szCs w:val="21"/>
        </w:rPr>
        <w:t>中说：“</w:t>
      </w:r>
      <w:r w:rsidRPr="00F347E3">
        <w:rPr>
          <w:rFonts w:ascii="宋体" w:hAnsi="宋体" w:cs="宋体"/>
          <w:color w:val="000000"/>
          <w:kern w:val="0"/>
          <w:szCs w:val="21"/>
        </w:rPr>
        <w:t>变异之谈</w:t>
      </w:r>
      <w:r w:rsidRPr="00F347E3">
        <w:rPr>
          <w:rFonts w:ascii="宋体" w:hAnsi="宋体" w:cs="宋体" w:hint="eastAsia"/>
          <w:color w:val="000000"/>
          <w:kern w:val="0"/>
          <w:szCs w:val="21"/>
        </w:rPr>
        <w:t>，</w:t>
      </w:r>
      <w:r w:rsidRPr="00F347E3">
        <w:rPr>
          <w:rFonts w:ascii="宋体" w:hAnsi="宋体" w:cs="宋体"/>
          <w:color w:val="000000"/>
          <w:kern w:val="0"/>
          <w:szCs w:val="21"/>
        </w:rPr>
        <w:t>盛于六朝</w:t>
      </w:r>
      <w:r w:rsidRPr="00F347E3">
        <w:rPr>
          <w:rFonts w:ascii="宋体" w:hAnsi="宋体" w:cs="宋体" w:hint="eastAsia"/>
          <w:color w:val="000000"/>
          <w:kern w:val="0"/>
          <w:szCs w:val="21"/>
        </w:rPr>
        <w:t>，</w:t>
      </w:r>
      <w:r w:rsidRPr="00F347E3">
        <w:rPr>
          <w:rFonts w:ascii="宋体" w:hAnsi="宋体" w:cs="宋体"/>
          <w:color w:val="000000"/>
          <w:kern w:val="0"/>
          <w:szCs w:val="21"/>
        </w:rPr>
        <w:t>然多是传录舛讹</w:t>
      </w:r>
      <w:r w:rsidRPr="00F347E3">
        <w:rPr>
          <w:rFonts w:ascii="宋体" w:hAnsi="宋体" w:cs="宋体" w:hint="eastAsia"/>
          <w:color w:val="000000"/>
          <w:kern w:val="0"/>
          <w:szCs w:val="21"/>
        </w:rPr>
        <w:t>，</w:t>
      </w:r>
      <w:r w:rsidRPr="00F347E3">
        <w:rPr>
          <w:rFonts w:ascii="宋体" w:hAnsi="宋体" w:cs="宋体"/>
          <w:color w:val="000000"/>
          <w:kern w:val="0"/>
          <w:szCs w:val="21"/>
        </w:rPr>
        <w:t>未必尽幻设语</w:t>
      </w:r>
      <w:r w:rsidRPr="00F347E3">
        <w:rPr>
          <w:rFonts w:ascii="宋体" w:hAnsi="宋体" w:cs="宋体" w:hint="eastAsia"/>
          <w:color w:val="000000"/>
          <w:kern w:val="0"/>
          <w:szCs w:val="21"/>
        </w:rPr>
        <w:t>，</w:t>
      </w:r>
      <w:r w:rsidRPr="00F347E3">
        <w:rPr>
          <w:rFonts w:ascii="宋体" w:hAnsi="宋体" w:cs="宋体"/>
          <w:color w:val="000000"/>
          <w:kern w:val="0"/>
          <w:szCs w:val="21"/>
        </w:rPr>
        <w:t>至唐人乃作意好奇</w:t>
      </w:r>
      <w:r w:rsidRPr="00F347E3">
        <w:rPr>
          <w:rFonts w:ascii="宋体" w:hAnsi="宋体" w:cs="宋体" w:hint="eastAsia"/>
          <w:color w:val="000000"/>
          <w:kern w:val="0"/>
          <w:szCs w:val="21"/>
        </w:rPr>
        <w:t>，</w:t>
      </w:r>
      <w:r w:rsidRPr="00F347E3">
        <w:rPr>
          <w:rFonts w:ascii="宋体" w:hAnsi="宋体" w:cs="宋体"/>
          <w:color w:val="000000"/>
          <w:kern w:val="0"/>
          <w:szCs w:val="21"/>
        </w:rPr>
        <w:t>假小说以寄笔端。”</w:t>
      </w:r>
      <w:r w:rsidRPr="00F347E3">
        <w:rPr>
          <w:rFonts w:ascii="宋体" w:hAnsi="宋体" w:cs="宋体" w:hint="eastAsia"/>
          <w:color w:val="000000"/>
          <w:kern w:val="0"/>
          <w:szCs w:val="21"/>
        </w:rPr>
        <w:t>这一评论说明（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A．小说已经在南北朝和唐朝盛行     B．南北朝时期文学大多传录前代</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C．唐朝的小说以传奇为突出特征     D．小说形式最终于明清时期形成</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22．有学者认为：“宋元以后，中华文明开始呈现出复杂的二元性：一是商品经济发展所带来的文化世俗化倾向；二是理学和文化专制强化以后表现出的高雅文化倾向。他最可能选择的依据分别是（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 xml:space="preserve">A．元曲和傩戏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B．话本和小说</w:t>
      </w:r>
      <w:r w:rsidRPr="00F347E3">
        <w:rPr>
          <w:rFonts w:ascii="宋体" w:hAnsi="宋体" w:cs="宋体" w:hint="eastAsia"/>
          <w:color w:val="000000"/>
          <w:kern w:val="0"/>
          <w:szCs w:val="21"/>
        </w:rPr>
        <w:t xml:space="preserve">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 xml:space="preserve">C．汉赋和唐诗 </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D．风俗画和文人画</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23．引力波是一种时空涟漪，如同</w:t>
      </w:r>
      <w:proofErr w:type="gramStart"/>
      <w:r w:rsidRPr="00F347E3">
        <w:rPr>
          <w:rFonts w:ascii="宋体" w:hAnsi="宋体" w:cs="宋体" w:hint="eastAsia"/>
          <w:color w:val="000000"/>
          <w:kern w:val="0"/>
          <w:szCs w:val="21"/>
        </w:rPr>
        <w:t>石头被丢进水</w:t>
      </w:r>
      <w:proofErr w:type="gramEnd"/>
      <w:r w:rsidRPr="00F347E3">
        <w:rPr>
          <w:rFonts w:ascii="宋体" w:hAnsi="宋体" w:cs="宋体" w:hint="eastAsia"/>
          <w:color w:val="000000"/>
          <w:kern w:val="0"/>
          <w:szCs w:val="21"/>
        </w:rPr>
        <w:t>里产生的波纹一样。</w:t>
      </w:r>
      <w:smartTag w:uri="urn:schemas-microsoft-com:office:smarttags" w:element="chsdate">
        <w:smartTagPr>
          <w:attr w:name="Year" w:val="2016"/>
          <w:attr w:name="Month" w:val="2"/>
          <w:attr w:name="Day" w:val="11"/>
          <w:attr w:name="IsLunarDate" w:val="False"/>
          <w:attr w:name="IsROCDate" w:val="False"/>
        </w:smartTagPr>
        <w:r w:rsidRPr="00F347E3">
          <w:rPr>
            <w:rFonts w:ascii="宋体" w:hAnsi="宋体" w:cs="宋体" w:hint="eastAsia"/>
            <w:color w:val="000000"/>
            <w:kern w:val="0"/>
            <w:szCs w:val="21"/>
          </w:rPr>
          <w:t>2016年2月11日</w:t>
        </w:r>
      </w:smartTag>
      <w:r w:rsidRPr="00F347E3">
        <w:rPr>
          <w:rFonts w:ascii="宋体" w:hAnsi="宋体" w:cs="宋体" w:hint="eastAsia"/>
          <w:color w:val="000000"/>
          <w:kern w:val="0"/>
          <w:szCs w:val="21"/>
        </w:rPr>
        <w:t>美国科学家公布引力波探测成果，弥补了100年前某理论实验验证中最后一块缺失的“拼图”，也让人类终于有机会探索宇宙起源的奥秘。“某理论”是（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A．万有引力定律       B．相对论     C．量子论      D．生物进化论</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24．贝尔纳在《历史上的科学》中提到：“从法拉第发现后到爱迪生的应用，中间隔了五十年，并非由于科学或技术的滞后，而主要是由于经济的和社会的原因。十九世纪中叶还无法可以使得有组织地利用科学的意图达到能生利的阶段。”贝尔纳旨在说明（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A．科技成果转化为生产力的周期越来越长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lastRenderedPageBreak/>
        <w:t>B．电力技术发展所需的条件是逐步形成的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C．科学理论的突破是社会经济发展的结果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hint="eastAsia"/>
          <w:color w:val="000000"/>
          <w:kern w:val="0"/>
          <w:szCs w:val="21"/>
        </w:rPr>
        <w:t>D．法拉第的发现源于社会生产的直接推动</w:t>
      </w:r>
    </w:p>
    <w:p w:rsidR="00AC1F8E" w:rsidRPr="00F347E3" w:rsidRDefault="00AC1F8E" w:rsidP="00AC1F8E">
      <w:pPr>
        <w:spacing w:line="380" w:lineRule="exact"/>
        <w:ind w:left="210" w:hangingChars="100" w:hanging="210"/>
        <w:rPr>
          <w:rFonts w:ascii="宋体" w:hAnsi="宋体" w:cs="宋体"/>
          <w:color w:val="000000"/>
          <w:kern w:val="0"/>
          <w:szCs w:val="21"/>
        </w:rPr>
      </w:pPr>
      <w:r w:rsidRPr="00F347E3">
        <w:rPr>
          <w:rFonts w:ascii="宋体" w:hAnsi="宋体" w:cs="宋体" w:hint="eastAsia"/>
          <w:color w:val="000000"/>
          <w:kern w:val="0"/>
          <w:szCs w:val="21"/>
        </w:rPr>
        <w:t>25．</w:t>
      </w:r>
      <w:r w:rsidRPr="00F347E3">
        <w:rPr>
          <w:rFonts w:ascii="宋体" w:hAnsi="宋体" w:cs="宋体"/>
          <w:color w:val="000000"/>
          <w:kern w:val="0"/>
          <w:szCs w:val="21"/>
        </w:rPr>
        <w:t>某中学研究性学习小组拟出一期题为“走进京剧”的墙报。同学们就栏目标题提出四组方案，其中准确的是(</w:t>
      </w:r>
      <w:r w:rsidRPr="00F347E3">
        <w:rPr>
          <w:rFonts w:ascii="宋体" w:hAnsi="宋体" w:cs="宋体" w:hint="eastAsia"/>
          <w:color w:val="000000"/>
          <w:kern w:val="0"/>
          <w:szCs w:val="21"/>
        </w:rPr>
        <w:t xml:space="preserve">　　</w:t>
      </w:r>
      <w:r w:rsidRPr="00F347E3">
        <w:rPr>
          <w:rFonts w:ascii="宋体" w:hAnsi="宋体" w:cs="宋体"/>
          <w:color w:val="000000"/>
          <w:kern w:val="0"/>
          <w:szCs w:val="21"/>
        </w:rPr>
        <w:t>)</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A．乾嘉落户  同光扬名  民族瑰宝    B．戏曲之祖  生</w:t>
      </w:r>
      <w:proofErr w:type="gramStart"/>
      <w:r w:rsidRPr="00F347E3">
        <w:rPr>
          <w:rFonts w:ascii="宋体" w:hAnsi="宋体" w:cs="宋体"/>
          <w:color w:val="000000"/>
          <w:kern w:val="0"/>
          <w:szCs w:val="21"/>
        </w:rPr>
        <w:t>旦</w:t>
      </w:r>
      <w:proofErr w:type="gramEnd"/>
      <w:r w:rsidRPr="00F347E3">
        <w:rPr>
          <w:rFonts w:ascii="宋体" w:hAnsi="宋体" w:cs="宋体"/>
          <w:color w:val="000000"/>
          <w:kern w:val="0"/>
          <w:szCs w:val="21"/>
        </w:rPr>
        <w:t xml:space="preserve">净丑  曲苑奇葩 </w:t>
      </w:r>
    </w:p>
    <w:p w:rsidR="00AC1F8E" w:rsidRPr="00F347E3" w:rsidRDefault="00AC1F8E" w:rsidP="00AC1F8E">
      <w:pPr>
        <w:spacing w:line="380" w:lineRule="exact"/>
        <w:ind w:leftChars="114" w:left="239"/>
        <w:rPr>
          <w:rFonts w:ascii="宋体" w:hAnsi="宋体" w:cs="宋体"/>
          <w:color w:val="000000"/>
          <w:kern w:val="0"/>
          <w:szCs w:val="21"/>
        </w:rPr>
      </w:pPr>
      <w:r w:rsidRPr="00F347E3">
        <w:rPr>
          <w:rFonts w:ascii="宋体" w:hAnsi="宋体" w:cs="宋体"/>
          <w:color w:val="000000"/>
          <w:kern w:val="0"/>
          <w:szCs w:val="21"/>
        </w:rPr>
        <w:t xml:space="preserve">C．元末初创  </w:t>
      </w:r>
      <w:proofErr w:type="gramStart"/>
      <w:r w:rsidRPr="00F347E3">
        <w:rPr>
          <w:rFonts w:ascii="宋体" w:hAnsi="宋体" w:cs="宋体"/>
          <w:color w:val="000000"/>
          <w:kern w:val="0"/>
          <w:szCs w:val="21"/>
        </w:rPr>
        <w:t>京城献戏</w:t>
      </w:r>
      <w:proofErr w:type="gramEnd"/>
      <w:r w:rsidRPr="00F347E3">
        <w:rPr>
          <w:rFonts w:ascii="宋体" w:hAnsi="宋体" w:cs="宋体"/>
          <w:color w:val="000000"/>
          <w:kern w:val="0"/>
          <w:szCs w:val="21"/>
        </w:rPr>
        <w:t xml:space="preserve">  声名鹊起    D．四大徽班  康</w:t>
      </w:r>
      <w:proofErr w:type="gramStart"/>
      <w:r w:rsidRPr="00F347E3">
        <w:rPr>
          <w:rFonts w:ascii="宋体" w:hAnsi="宋体" w:cs="宋体"/>
          <w:color w:val="000000"/>
          <w:kern w:val="0"/>
          <w:szCs w:val="21"/>
        </w:rPr>
        <w:t>乾京化</w:t>
      </w:r>
      <w:proofErr w:type="gramEnd"/>
      <w:r w:rsidRPr="00F347E3">
        <w:rPr>
          <w:rFonts w:ascii="宋体" w:hAnsi="宋体" w:cs="宋体"/>
          <w:color w:val="000000"/>
          <w:kern w:val="0"/>
          <w:szCs w:val="21"/>
        </w:rPr>
        <w:t xml:space="preserve">  独领风骚</w:t>
      </w:r>
    </w:p>
    <w:p w:rsidR="00AC1F8E" w:rsidRPr="00F347E3" w:rsidRDefault="00AC1F8E" w:rsidP="00AC1F8E">
      <w:pPr>
        <w:spacing w:line="380" w:lineRule="exact"/>
        <w:ind w:leftChars="114" w:left="239"/>
        <w:rPr>
          <w:rFonts w:ascii="宋体" w:hAnsi="宋体" w:cs="宋体"/>
          <w:color w:val="000000"/>
          <w:kern w:val="0"/>
          <w:sz w:val="24"/>
        </w:rPr>
      </w:pPr>
    </w:p>
    <w:p w:rsidR="00AC1F8E" w:rsidRPr="00E9670C" w:rsidRDefault="00AC1F8E" w:rsidP="00AC1F8E">
      <w:pPr>
        <w:spacing w:line="400" w:lineRule="exact"/>
        <w:ind w:leftChars="114" w:left="239"/>
        <w:jc w:val="center"/>
        <w:rPr>
          <w:rFonts w:ascii="宋体" w:hAnsi="宋体" w:cs="宋体"/>
          <w:b/>
          <w:color w:val="333333"/>
          <w:kern w:val="0"/>
          <w:sz w:val="24"/>
        </w:rPr>
      </w:pPr>
      <w:r w:rsidRPr="00E9670C">
        <w:rPr>
          <w:rFonts w:hint="eastAsia"/>
          <w:b/>
          <w:sz w:val="24"/>
        </w:rPr>
        <w:t>第Ⅱ卷（非选择题</w:t>
      </w:r>
      <w:r w:rsidRPr="00E9670C">
        <w:rPr>
          <w:rFonts w:hint="eastAsia"/>
          <w:b/>
          <w:sz w:val="24"/>
        </w:rPr>
        <w:t xml:space="preserve">  </w:t>
      </w:r>
      <w:r w:rsidRPr="00E9670C">
        <w:rPr>
          <w:rFonts w:hint="eastAsia"/>
          <w:b/>
          <w:sz w:val="24"/>
        </w:rPr>
        <w:t>共</w:t>
      </w:r>
      <w:r w:rsidRPr="00E9670C">
        <w:rPr>
          <w:rFonts w:hint="eastAsia"/>
          <w:b/>
          <w:sz w:val="24"/>
        </w:rPr>
        <w:t>50</w:t>
      </w:r>
      <w:r w:rsidRPr="00E9670C">
        <w:rPr>
          <w:rFonts w:hint="eastAsia"/>
          <w:b/>
          <w:sz w:val="24"/>
        </w:rPr>
        <w:t>分）</w:t>
      </w:r>
    </w:p>
    <w:p w:rsidR="00AC1F8E" w:rsidRPr="00F347E3" w:rsidRDefault="00AC1F8E" w:rsidP="00AC1F8E">
      <w:pPr>
        <w:spacing w:line="400" w:lineRule="exact"/>
        <w:ind w:left="241" w:hangingChars="100" w:hanging="241"/>
        <w:rPr>
          <w:b/>
          <w:sz w:val="24"/>
        </w:rPr>
      </w:pPr>
      <w:r w:rsidRPr="00F347E3">
        <w:rPr>
          <w:rFonts w:hint="eastAsia"/>
          <w:b/>
          <w:sz w:val="24"/>
        </w:rPr>
        <w:t>二、非选择题（共</w:t>
      </w:r>
      <w:r w:rsidRPr="00F347E3">
        <w:rPr>
          <w:rFonts w:hint="eastAsia"/>
          <w:b/>
          <w:sz w:val="24"/>
        </w:rPr>
        <w:t>50</w:t>
      </w:r>
      <w:r w:rsidRPr="00F347E3">
        <w:rPr>
          <w:rFonts w:hint="eastAsia"/>
          <w:b/>
          <w:sz w:val="24"/>
        </w:rPr>
        <w:t>分，第</w:t>
      </w:r>
      <w:r w:rsidRPr="00F347E3">
        <w:rPr>
          <w:rFonts w:hint="eastAsia"/>
          <w:b/>
          <w:sz w:val="24"/>
        </w:rPr>
        <w:t>26</w:t>
      </w:r>
      <w:r w:rsidRPr="00F347E3">
        <w:rPr>
          <w:rFonts w:hint="eastAsia"/>
          <w:b/>
          <w:sz w:val="24"/>
        </w:rPr>
        <w:t>题</w:t>
      </w:r>
      <w:r w:rsidRPr="00F347E3">
        <w:rPr>
          <w:rFonts w:hint="eastAsia"/>
          <w:b/>
          <w:sz w:val="24"/>
        </w:rPr>
        <w:t>22</w:t>
      </w:r>
      <w:r w:rsidRPr="00F347E3">
        <w:rPr>
          <w:rFonts w:hint="eastAsia"/>
          <w:b/>
          <w:sz w:val="24"/>
        </w:rPr>
        <w:t>分，第</w:t>
      </w:r>
      <w:r w:rsidRPr="00F347E3">
        <w:rPr>
          <w:rFonts w:hint="eastAsia"/>
          <w:b/>
          <w:sz w:val="24"/>
        </w:rPr>
        <w:t>27</w:t>
      </w:r>
      <w:r w:rsidRPr="00F347E3">
        <w:rPr>
          <w:rFonts w:hint="eastAsia"/>
          <w:b/>
          <w:sz w:val="24"/>
        </w:rPr>
        <w:t>题</w:t>
      </w:r>
      <w:r w:rsidRPr="00F347E3">
        <w:rPr>
          <w:rFonts w:hint="eastAsia"/>
          <w:b/>
          <w:sz w:val="24"/>
        </w:rPr>
        <w:t>28</w:t>
      </w:r>
      <w:r w:rsidRPr="00F347E3">
        <w:rPr>
          <w:rFonts w:hint="eastAsia"/>
          <w:b/>
          <w:sz w:val="24"/>
        </w:rPr>
        <w:t>分。）</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26．（22分）阅读材料，回答问题。 </w:t>
      </w: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w:t>
      </w:r>
      <w:proofErr w:type="gramStart"/>
      <w:r w:rsidRPr="00BA2186">
        <w:rPr>
          <w:rFonts w:ascii="宋体" w:hAnsi="宋体" w:cs="宋体" w:hint="eastAsia"/>
          <w:b/>
          <w:color w:val="333333"/>
          <w:kern w:val="0"/>
          <w:szCs w:val="21"/>
        </w:rPr>
        <w:t>一</w:t>
      </w:r>
      <w:proofErr w:type="gramEnd"/>
      <w:r>
        <w:rPr>
          <w:rFonts w:ascii="宋体" w:hAnsi="宋体" w:cs="宋体" w:hint="eastAsia"/>
          <w:color w:val="333333"/>
          <w:kern w:val="0"/>
          <w:szCs w:val="21"/>
        </w:rPr>
        <w:t xml:space="preserve">   </w:t>
      </w:r>
      <w:r w:rsidRPr="00E9670C">
        <w:rPr>
          <w:rFonts w:ascii="宋体" w:hAnsi="宋体" w:cs="宋体" w:hint="eastAsia"/>
          <w:color w:val="333333"/>
          <w:kern w:val="0"/>
          <w:szCs w:val="21"/>
        </w:rPr>
        <w:t>孔子极力倡导仁人君子之道，从理想人格的意义讲，孔子所谓的仁人君子不仅应关切个人道德品格修养，具备忠信、孝悌、克己、</w:t>
      </w:r>
      <w:r>
        <w:rPr>
          <w:rFonts w:ascii="宋体" w:hAnsi="宋体" w:cs="宋体" w:hint="eastAsia"/>
          <w:color w:val="333333"/>
          <w:kern w:val="0"/>
          <w:szCs w:val="21"/>
        </w:rPr>
        <w:t>礼让、</w:t>
      </w:r>
      <w:r w:rsidRPr="00E9670C">
        <w:rPr>
          <w:rFonts w:ascii="宋体" w:hAnsi="宋体" w:cs="宋体" w:hint="eastAsia"/>
          <w:color w:val="333333"/>
          <w:kern w:val="0"/>
          <w:szCs w:val="21"/>
        </w:rPr>
        <w:t>好学、知勇、仁恕等诸美德，而且更应怀抱经世济民的情怀，“老老安之，朋友信之，少者怀之”“修己以安人”“修己以安百姓”。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                                     </w:t>
      </w:r>
      <w:r w:rsidR="00DF7716">
        <w:rPr>
          <w:rFonts w:ascii="宋体" w:hAnsi="宋体" w:cs="宋体" w:hint="eastAsia"/>
          <w:color w:val="333333"/>
          <w:kern w:val="0"/>
          <w:szCs w:val="21"/>
        </w:rPr>
        <w:t xml:space="preserve">              </w:t>
      </w:r>
      <w:r w:rsidRPr="00E9670C">
        <w:rPr>
          <w:rFonts w:ascii="宋体" w:hAnsi="宋体" w:cs="宋体" w:hint="eastAsia"/>
          <w:color w:val="333333"/>
          <w:kern w:val="0"/>
          <w:szCs w:val="21"/>
        </w:rPr>
        <w:t xml:space="preserve">  ——</w:t>
      </w:r>
      <w:proofErr w:type="gramStart"/>
      <w:r w:rsidRPr="00E9670C">
        <w:rPr>
          <w:rFonts w:ascii="宋体" w:hAnsi="宋体" w:cs="宋体" w:hint="eastAsia"/>
          <w:color w:val="333333"/>
          <w:kern w:val="0"/>
          <w:szCs w:val="21"/>
        </w:rPr>
        <w:t>林存光</w:t>
      </w:r>
      <w:proofErr w:type="gramEnd"/>
      <w:r w:rsidRPr="00E9670C">
        <w:rPr>
          <w:rFonts w:ascii="宋体" w:hAnsi="宋体" w:cs="宋体" w:hint="eastAsia"/>
          <w:color w:val="333333"/>
          <w:kern w:val="0"/>
          <w:szCs w:val="21"/>
        </w:rPr>
        <w:t>《孔子新论》</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(1)材料一中，孔子心目中的“仁人君子”应具备怎样的品德？结合所学知识，简述孔子的政治抱负。（4分）</w:t>
      </w:r>
      <w:r w:rsidRPr="00E9670C">
        <w:rPr>
          <w:rFonts w:ascii="宋体" w:hAnsi="宋体" w:cs="宋体" w:hint="eastAsia"/>
          <w:color w:val="333333"/>
          <w:kern w:val="0"/>
          <w:szCs w:val="21"/>
        </w:rPr>
        <w:br/>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材料二</w:t>
      </w:r>
      <w:r>
        <w:rPr>
          <w:rFonts w:ascii="宋体" w:hAnsi="宋体" w:cs="宋体" w:hint="eastAsia"/>
          <w:color w:val="333333"/>
          <w:kern w:val="0"/>
          <w:szCs w:val="21"/>
        </w:rPr>
        <w:t xml:space="preserve">    </w:t>
      </w:r>
      <w:r w:rsidRPr="00E9670C">
        <w:rPr>
          <w:rFonts w:ascii="宋体" w:hAnsi="宋体" w:cs="宋体" w:hint="eastAsia"/>
          <w:color w:val="333333"/>
          <w:kern w:val="0"/>
          <w:szCs w:val="21"/>
        </w:rPr>
        <w:t>天行健，君子以自强不息。……乾元者，始而亨者也。利贞者，性情也。</w:t>
      </w:r>
      <w:proofErr w:type="gramStart"/>
      <w:r w:rsidRPr="00E9670C">
        <w:rPr>
          <w:rFonts w:ascii="宋体" w:hAnsi="宋体" w:cs="宋体" w:hint="eastAsia"/>
          <w:color w:val="333333"/>
          <w:kern w:val="0"/>
          <w:szCs w:val="21"/>
        </w:rPr>
        <w:t>乾始能</w:t>
      </w:r>
      <w:proofErr w:type="gramEnd"/>
      <w:r w:rsidRPr="00E9670C">
        <w:rPr>
          <w:rFonts w:ascii="宋体" w:hAnsi="宋体" w:cs="宋体" w:hint="eastAsia"/>
          <w:color w:val="333333"/>
          <w:kern w:val="0"/>
          <w:szCs w:val="21"/>
        </w:rPr>
        <w:t>以美利</w:t>
      </w:r>
      <w:proofErr w:type="gramStart"/>
      <w:r w:rsidRPr="00E9670C">
        <w:rPr>
          <w:rFonts w:ascii="宋体" w:hAnsi="宋体" w:cs="宋体" w:hint="eastAsia"/>
          <w:color w:val="333333"/>
          <w:kern w:val="0"/>
          <w:szCs w:val="21"/>
        </w:rPr>
        <w:t>利</w:t>
      </w:r>
      <w:proofErr w:type="gramEnd"/>
      <w:r w:rsidRPr="00E9670C">
        <w:rPr>
          <w:rFonts w:ascii="宋体" w:hAnsi="宋体" w:cs="宋体" w:hint="eastAsia"/>
          <w:color w:val="333333"/>
          <w:kern w:val="0"/>
          <w:szCs w:val="21"/>
        </w:rPr>
        <w:t>天下，不言所利。大矣哉！大</w:t>
      </w:r>
      <w:proofErr w:type="gramStart"/>
      <w:r w:rsidRPr="00E9670C">
        <w:rPr>
          <w:rFonts w:ascii="宋体" w:hAnsi="宋体" w:cs="宋体" w:hint="eastAsia"/>
          <w:color w:val="333333"/>
          <w:kern w:val="0"/>
          <w:szCs w:val="21"/>
        </w:rPr>
        <w:t>哉乾乎</w:t>
      </w:r>
      <w:proofErr w:type="gramEnd"/>
      <w:r w:rsidRPr="00E9670C">
        <w:rPr>
          <w:rFonts w:ascii="宋体" w:hAnsi="宋体" w:cs="宋体" w:hint="eastAsia"/>
          <w:color w:val="333333"/>
          <w:kern w:val="0"/>
          <w:szCs w:val="21"/>
        </w:rPr>
        <w:t>！刚健中正，纯粹精也。六</w:t>
      </w:r>
      <w:proofErr w:type="gramStart"/>
      <w:r w:rsidRPr="00E9670C">
        <w:rPr>
          <w:rFonts w:ascii="宋体" w:hAnsi="宋体" w:cs="宋体" w:hint="eastAsia"/>
          <w:color w:val="333333"/>
          <w:kern w:val="0"/>
          <w:szCs w:val="21"/>
        </w:rPr>
        <w:t>爻</w:t>
      </w:r>
      <w:proofErr w:type="gramEnd"/>
      <w:r w:rsidRPr="00E9670C">
        <w:rPr>
          <w:rFonts w:ascii="宋体" w:hAnsi="宋体" w:cs="宋体" w:hint="eastAsia"/>
          <w:color w:val="333333"/>
          <w:kern w:val="0"/>
          <w:szCs w:val="21"/>
        </w:rPr>
        <w:t>发挥，旁通情也。时乘六龙，</w:t>
      </w:r>
      <w:proofErr w:type="gramStart"/>
      <w:r w:rsidRPr="00E9670C">
        <w:rPr>
          <w:rFonts w:ascii="宋体" w:hAnsi="宋体" w:cs="宋体" w:hint="eastAsia"/>
          <w:color w:val="333333"/>
          <w:kern w:val="0"/>
          <w:szCs w:val="21"/>
        </w:rPr>
        <w:t>以御天也</w:t>
      </w:r>
      <w:proofErr w:type="gramEnd"/>
      <w:r w:rsidRPr="00E9670C">
        <w:rPr>
          <w:rFonts w:ascii="宋体" w:hAnsi="宋体" w:cs="宋体" w:hint="eastAsia"/>
          <w:color w:val="333333"/>
          <w:kern w:val="0"/>
          <w:szCs w:val="21"/>
        </w:rPr>
        <w:t>。云行雨施，天下平也。……君子以成德为行，日可见其行也。潜之为言也，隐而未见，行而未成，是以君子</w:t>
      </w:r>
      <w:proofErr w:type="gramStart"/>
      <w:r w:rsidRPr="00E9670C">
        <w:rPr>
          <w:rFonts w:ascii="宋体" w:hAnsi="宋体" w:cs="宋体" w:hint="eastAsia"/>
          <w:color w:val="333333"/>
          <w:kern w:val="0"/>
          <w:szCs w:val="21"/>
        </w:rPr>
        <w:t>弗</w:t>
      </w:r>
      <w:proofErr w:type="gramEnd"/>
      <w:r w:rsidRPr="00E9670C">
        <w:rPr>
          <w:rFonts w:ascii="宋体" w:hAnsi="宋体" w:cs="宋体" w:hint="eastAsia"/>
          <w:color w:val="333333"/>
          <w:kern w:val="0"/>
          <w:szCs w:val="21"/>
        </w:rPr>
        <w:t xml:space="preserve">用也。君子学以聚之，问以辩之，宽以居之，仁以行之。……地势坤，君子以厚德载物。君子顺德，集小以高达。   </w:t>
      </w:r>
    </w:p>
    <w:p w:rsidR="00AC1F8E" w:rsidRPr="00E9670C" w:rsidRDefault="00AC1F8E" w:rsidP="00AC1F8E">
      <w:pPr>
        <w:spacing w:line="400" w:lineRule="exact"/>
        <w:ind w:leftChars="114" w:left="239" w:firstLineChars="3100" w:firstLine="6510"/>
        <w:rPr>
          <w:rFonts w:ascii="宋体" w:hAnsi="宋体" w:cs="宋体"/>
          <w:color w:val="333333"/>
          <w:kern w:val="0"/>
          <w:szCs w:val="21"/>
        </w:rPr>
      </w:pPr>
      <w:r w:rsidRPr="00E9670C">
        <w:rPr>
          <w:rFonts w:ascii="宋体" w:hAnsi="宋体" w:cs="宋体" w:hint="eastAsia"/>
          <w:color w:val="333333"/>
          <w:kern w:val="0"/>
          <w:szCs w:val="21"/>
        </w:rPr>
        <w:t xml:space="preserve">——《周易大传》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(2)根据材料二，结合春秋战国时期社会转型的相关史实说明材料体现的时代精神。(4分) </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firstLineChars="13" w:firstLine="27"/>
        <w:rPr>
          <w:rFonts w:ascii="宋体" w:hAnsi="宋体" w:cs="宋体"/>
          <w:color w:val="333333"/>
          <w:kern w:val="0"/>
          <w:szCs w:val="21"/>
        </w:rPr>
      </w:pPr>
      <w:r w:rsidRPr="00BA2186">
        <w:rPr>
          <w:rFonts w:ascii="宋体" w:hAnsi="宋体" w:cs="宋体" w:hint="eastAsia"/>
          <w:b/>
          <w:color w:val="333333"/>
          <w:kern w:val="0"/>
          <w:szCs w:val="21"/>
        </w:rPr>
        <w:t>材料三</w:t>
      </w:r>
      <w:r>
        <w:rPr>
          <w:rFonts w:ascii="宋体" w:hAnsi="宋体" w:cs="宋体" w:hint="eastAsia"/>
          <w:color w:val="333333"/>
          <w:kern w:val="0"/>
          <w:szCs w:val="21"/>
        </w:rPr>
        <w:t xml:space="preserve">   </w:t>
      </w:r>
      <w:r w:rsidRPr="00E9670C">
        <w:rPr>
          <w:rFonts w:ascii="宋体" w:hAnsi="宋体" w:cs="宋体" w:hint="eastAsia"/>
          <w:color w:val="333333"/>
          <w:kern w:val="0"/>
          <w:szCs w:val="21"/>
        </w:rPr>
        <w:t>朱熹《玉山讲义》载：盖闻古之学者为己，今之学者为人，故圣贤教人为学，非是使</w:t>
      </w:r>
      <w:proofErr w:type="gramStart"/>
      <w:r w:rsidRPr="00E9670C">
        <w:rPr>
          <w:rFonts w:ascii="宋体" w:hAnsi="宋体" w:cs="宋体" w:hint="eastAsia"/>
          <w:color w:val="333333"/>
          <w:kern w:val="0"/>
          <w:szCs w:val="21"/>
        </w:rPr>
        <w:t>人缀缉</w:t>
      </w:r>
      <w:proofErr w:type="gramEnd"/>
      <w:r w:rsidRPr="00E9670C">
        <w:rPr>
          <w:rFonts w:ascii="宋体" w:hAnsi="宋体" w:cs="宋体" w:hint="eastAsia"/>
          <w:color w:val="333333"/>
          <w:kern w:val="0"/>
          <w:szCs w:val="21"/>
        </w:rPr>
        <w:t>言语，造作文辞，但为科名爵禄之计，须是格物</w:t>
      </w:r>
      <w:r>
        <w:rPr>
          <w:rFonts w:ascii="宋体" w:hAnsi="宋体" w:cs="宋体" w:hint="eastAsia"/>
          <w:noProof/>
          <w:color w:val="333333"/>
          <w:kern w:val="0"/>
          <w:szCs w:val="21"/>
        </w:rPr>
        <w:drawing>
          <wp:inline distT="0" distB="0" distL="0" distR="0">
            <wp:extent cx="19050" cy="9525"/>
            <wp:effectExtent l="19050" t="0" r="0" b="0"/>
            <wp:docPr id="2" name="图片 2" descr="10109441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1094418380"/>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E9670C">
        <w:rPr>
          <w:rFonts w:ascii="宋体" w:hAnsi="宋体" w:cs="宋体" w:hint="eastAsia"/>
          <w:color w:val="333333"/>
          <w:kern w:val="0"/>
          <w:szCs w:val="21"/>
        </w:rPr>
        <w:t xml:space="preserve">、致知、诚意、正心、修身，而推之以至于齐家、治国，可以平治天下，方是正当学问。 </w:t>
      </w:r>
    </w:p>
    <w:p w:rsidR="00AC1F8E" w:rsidRPr="00E9670C" w:rsidRDefault="00AC1F8E" w:rsidP="00AC1F8E">
      <w:pPr>
        <w:spacing w:line="400" w:lineRule="exact"/>
        <w:ind w:leftChars="114" w:left="239"/>
        <w:rPr>
          <w:rFonts w:ascii="宋体" w:hAnsi="宋体" w:cs="宋体"/>
          <w:color w:val="333333"/>
          <w:kern w:val="0"/>
          <w:szCs w:val="21"/>
        </w:rPr>
      </w:pPr>
      <w:r w:rsidRPr="00E9670C">
        <w:rPr>
          <w:rFonts w:ascii="宋体" w:hAnsi="宋体" w:cs="宋体" w:hint="eastAsia"/>
          <w:color w:val="333333"/>
          <w:kern w:val="0"/>
          <w:szCs w:val="21"/>
        </w:rPr>
        <w:t>张载在《西铭》中提到：</w:t>
      </w:r>
      <w:proofErr w:type="gramStart"/>
      <w:r w:rsidRPr="00E9670C">
        <w:rPr>
          <w:rFonts w:ascii="宋体" w:hAnsi="宋体" w:cs="宋体" w:hint="eastAsia"/>
          <w:color w:val="333333"/>
          <w:kern w:val="0"/>
          <w:szCs w:val="21"/>
        </w:rPr>
        <w:t>乾称父</w:t>
      </w:r>
      <w:proofErr w:type="gramEnd"/>
      <w:r w:rsidRPr="00E9670C">
        <w:rPr>
          <w:rFonts w:ascii="宋体" w:hAnsi="宋体" w:cs="宋体" w:hint="eastAsia"/>
          <w:color w:val="333333"/>
          <w:kern w:val="0"/>
          <w:szCs w:val="21"/>
        </w:rPr>
        <w:t>，</w:t>
      </w:r>
      <w:proofErr w:type="gramStart"/>
      <w:r w:rsidRPr="00E9670C">
        <w:rPr>
          <w:rFonts w:ascii="宋体" w:hAnsi="宋体" w:cs="宋体" w:hint="eastAsia"/>
          <w:color w:val="333333"/>
          <w:kern w:val="0"/>
          <w:szCs w:val="21"/>
        </w:rPr>
        <w:t>坤称母</w:t>
      </w:r>
      <w:proofErr w:type="gramEnd"/>
      <w:r w:rsidRPr="00E9670C">
        <w:rPr>
          <w:rFonts w:ascii="宋体" w:hAnsi="宋体" w:cs="宋体" w:hint="eastAsia"/>
          <w:color w:val="333333"/>
          <w:kern w:val="0"/>
          <w:szCs w:val="21"/>
        </w:rPr>
        <w:t>；予兹</w:t>
      </w:r>
      <w:proofErr w:type="gramStart"/>
      <w:r w:rsidRPr="00E9670C">
        <w:rPr>
          <w:rFonts w:ascii="宋体" w:hAnsi="宋体" w:cs="宋体" w:hint="eastAsia"/>
          <w:color w:val="333333"/>
          <w:kern w:val="0"/>
          <w:szCs w:val="21"/>
        </w:rPr>
        <w:t>藐</w:t>
      </w:r>
      <w:proofErr w:type="gramEnd"/>
      <w:r>
        <w:rPr>
          <w:rFonts w:ascii="宋体" w:hAnsi="宋体" w:cs="宋体" w:hint="eastAsia"/>
          <w:noProof/>
          <w:color w:val="333333"/>
          <w:kern w:val="0"/>
          <w:szCs w:val="21"/>
        </w:rPr>
        <w:drawing>
          <wp:inline distT="0" distB="0" distL="0" distR="0">
            <wp:extent cx="19050" cy="19050"/>
            <wp:effectExtent l="19050" t="0" r="0" b="0"/>
            <wp:docPr id="3" name="图片 3" descr="10109441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094418380"/>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9670C">
        <w:rPr>
          <w:rFonts w:ascii="宋体" w:hAnsi="宋体" w:cs="宋体" w:hint="eastAsia"/>
          <w:color w:val="333333"/>
          <w:kern w:val="0"/>
          <w:szCs w:val="21"/>
        </w:rPr>
        <w:t>焉，</w:t>
      </w:r>
      <w:proofErr w:type="gramStart"/>
      <w:r w:rsidRPr="00E9670C">
        <w:rPr>
          <w:rFonts w:ascii="宋体" w:hAnsi="宋体" w:cs="宋体" w:hint="eastAsia"/>
          <w:color w:val="333333"/>
          <w:kern w:val="0"/>
          <w:szCs w:val="21"/>
        </w:rPr>
        <w:t>乃混然</w:t>
      </w:r>
      <w:proofErr w:type="gramEnd"/>
      <w:r w:rsidRPr="00E9670C">
        <w:rPr>
          <w:rFonts w:ascii="宋体" w:hAnsi="宋体" w:cs="宋体" w:hint="eastAsia"/>
          <w:color w:val="333333"/>
          <w:kern w:val="0"/>
          <w:szCs w:val="21"/>
        </w:rPr>
        <w:t xml:space="preserve">中处。故天地之塞，吾其体；天地之帅，吾其性。民，吾同胞；物，吾与也。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(3)根据材料三，概括宋代朱熹、张载思想的主要特点。(6分) </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材料四</w:t>
      </w:r>
      <w:r>
        <w:rPr>
          <w:rFonts w:ascii="宋体" w:hAnsi="宋体" w:cs="宋体" w:hint="eastAsia"/>
          <w:color w:val="333333"/>
          <w:kern w:val="0"/>
          <w:szCs w:val="21"/>
        </w:rPr>
        <w:t xml:space="preserve">  </w:t>
      </w:r>
      <w:r w:rsidRPr="00E9670C">
        <w:rPr>
          <w:rFonts w:ascii="宋体" w:hAnsi="宋体" w:cs="宋体" w:hint="eastAsia"/>
          <w:color w:val="333333"/>
          <w:kern w:val="0"/>
          <w:szCs w:val="21"/>
        </w:rPr>
        <w:t>君子之为学也,非利己而已也,有明道淑人之心,有拨乱反正之事；知天下之势之</w:t>
      </w:r>
      <w:proofErr w:type="gramStart"/>
      <w:r w:rsidRPr="00E9670C">
        <w:rPr>
          <w:rFonts w:ascii="宋体" w:hAnsi="宋体" w:cs="宋体" w:hint="eastAsia"/>
          <w:color w:val="333333"/>
          <w:kern w:val="0"/>
          <w:szCs w:val="21"/>
        </w:rPr>
        <w:t>何以流极而</w:t>
      </w:r>
      <w:proofErr w:type="gramEnd"/>
      <w:r w:rsidRPr="00E9670C">
        <w:rPr>
          <w:rFonts w:ascii="宋体" w:hAnsi="宋体" w:cs="宋体" w:hint="eastAsia"/>
          <w:color w:val="333333"/>
          <w:kern w:val="0"/>
          <w:szCs w:val="21"/>
        </w:rPr>
        <w:t>至于此,</w:t>
      </w:r>
      <w:proofErr w:type="gramStart"/>
      <w:r w:rsidRPr="00E9670C">
        <w:rPr>
          <w:rFonts w:ascii="宋体" w:hAnsi="宋体" w:cs="宋体" w:hint="eastAsia"/>
          <w:color w:val="333333"/>
          <w:kern w:val="0"/>
          <w:szCs w:val="21"/>
        </w:rPr>
        <w:t>则思起而</w:t>
      </w:r>
      <w:proofErr w:type="gramEnd"/>
      <w:r w:rsidRPr="00E9670C">
        <w:rPr>
          <w:rFonts w:ascii="宋体" w:hAnsi="宋体" w:cs="宋体" w:hint="eastAsia"/>
          <w:color w:val="333333"/>
          <w:kern w:val="0"/>
          <w:szCs w:val="21"/>
        </w:rPr>
        <w:t>有以救之。</w:t>
      </w:r>
    </w:p>
    <w:p w:rsidR="00AC1F8E" w:rsidRPr="00E9670C" w:rsidRDefault="00AC1F8E" w:rsidP="00AC1F8E">
      <w:pPr>
        <w:spacing w:line="400" w:lineRule="exact"/>
        <w:ind w:leftChars="100" w:left="210"/>
        <w:rPr>
          <w:rFonts w:ascii="宋体" w:hAnsi="宋体" w:cs="宋体"/>
          <w:color w:val="333333"/>
          <w:kern w:val="0"/>
          <w:szCs w:val="21"/>
        </w:rPr>
      </w:pPr>
      <w:proofErr w:type="gramStart"/>
      <w:r w:rsidRPr="00E9670C">
        <w:rPr>
          <w:rFonts w:ascii="宋体" w:hAnsi="宋体" w:cs="宋体" w:hint="eastAsia"/>
          <w:color w:val="333333"/>
          <w:kern w:val="0"/>
          <w:szCs w:val="21"/>
        </w:rPr>
        <w:t>近世号</w:t>
      </w:r>
      <w:proofErr w:type="gramEnd"/>
      <w:r w:rsidRPr="00E9670C">
        <w:rPr>
          <w:rFonts w:ascii="宋体" w:hAnsi="宋体" w:cs="宋体" w:hint="eastAsia"/>
          <w:color w:val="333333"/>
          <w:kern w:val="0"/>
          <w:szCs w:val="21"/>
        </w:rPr>
        <w:t>为通经者,</w:t>
      </w:r>
      <w:proofErr w:type="gramStart"/>
      <w:r w:rsidRPr="00E9670C">
        <w:rPr>
          <w:rFonts w:ascii="宋体" w:hAnsi="宋体" w:cs="宋体" w:hint="eastAsia"/>
          <w:color w:val="333333"/>
          <w:kern w:val="0"/>
          <w:szCs w:val="21"/>
        </w:rPr>
        <w:t>大都皆口耳</w:t>
      </w:r>
      <w:proofErr w:type="gramEnd"/>
      <w:r w:rsidRPr="00E9670C">
        <w:rPr>
          <w:rFonts w:ascii="宋体" w:hAnsi="宋体" w:cs="宋体" w:hint="eastAsia"/>
          <w:color w:val="333333"/>
          <w:kern w:val="0"/>
          <w:szCs w:val="21"/>
        </w:rPr>
        <w:t>之学,无得于心,既无心得,尚安望其致用哉？       </w:t>
      </w:r>
    </w:p>
    <w:p w:rsidR="00AC1F8E" w:rsidRPr="00E9670C" w:rsidRDefault="00AC1F8E" w:rsidP="00DF7716">
      <w:pPr>
        <w:spacing w:line="400" w:lineRule="exact"/>
        <w:ind w:firstLineChars="2000" w:firstLine="4200"/>
        <w:rPr>
          <w:rFonts w:ascii="宋体" w:hAnsi="宋体" w:cs="宋体"/>
          <w:color w:val="333333"/>
          <w:kern w:val="0"/>
          <w:szCs w:val="21"/>
        </w:rPr>
      </w:pPr>
      <w:r w:rsidRPr="00E9670C">
        <w:rPr>
          <w:rFonts w:ascii="宋体" w:hAnsi="宋体" w:cs="宋体" w:hint="eastAsia"/>
          <w:color w:val="333333"/>
          <w:kern w:val="0"/>
          <w:szCs w:val="21"/>
        </w:rPr>
        <w:t>——顾炎武《顾亭林诗文集》</w:t>
      </w:r>
      <w:r w:rsidRPr="00E9670C">
        <w:rPr>
          <w:rFonts w:ascii="宋体" w:hAnsi="宋体" w:cs="宋体" w:hint="eastAsia"/>
          <w:color w:val="333333"/>
          <w:kern w:val="0"/>
          <w:szCs w:val="21"/>
        </w:rPr>
        <w:br/>
        <w:t>（4）材料四中，顾炎武提倡的治学目的是什么？他的学术实践在当时有何意义？（4分）</w:t>
      </w:r>
      <w:r w:rsidRPr="00E9670C">
        <w:rPr>
          <w:rFonts w:ascii="宋体" w:hAnsi="宋体" w:cs="宋体" w:hint="eastAsia"/>
          <w:color w:val="333333"/>
          <w:kern w:val="0"/>
          <w:szCs w:val="21"/>
        </w:rPr>
        <w:br/>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r>
        <w:rPr>
          <w:rFonts w:ascii="宋体" w:hAnsi="宋体" w:cs="宋体" w:hint="eastAsia"/>
          <w:color w:val="333333"/>
          <w:kern w:val="0"/>
          <w:szCs w:val="21"/>
        </w:rPr>
        <w:t xml:space="preserve"> </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材料五</w:t>
      </w:r>
      <w:r>
        <w:rPr>
          <w:rFonts w:ascii="宋体" w:hAnsi="宋体" w:cs="宋体" w:hint="eastAsia"/>
          <w:color w:val="333333"/>
          <w:kern w:val="0"/>
          <w:szCs w:val="21"/>
        </w:rPr>
        <w:t xml:space="preserve">  </w:t>
      </w:r>
      <w:r w:rsidRPr="00E9670C">
        <w:rPr>
          <w:rFonts w:ascii="宋体" w:hAnsi="宋体" w:cs="宋体" w:hint="eastAsia"/>
          <w:color w:val="333333"/>
          <w:kern w:val="0"/>
          <w:szCs w:val="21"/>
        </w:rPr>
        <w:t>清代末年屡次对外战争失利，中国人民遭遇了严重的民族危机。民族处在危急存亡的严重时刻，传统文化更处在动摇之中。经过辛亥革</w:t>
      </w:r>
      <w:r>
        <w:rPr>
          <w:rFonts w:ascii="宋体" w:hAnsi="宋体" w:cs="宋体" w:hint="eastAsia"/>
          <w:noProof/>
          <w:color w:val="333333"/>
          <w:kern w:val="0"/>
          <w:szCs w:val="21"/>
        </w:rPr>
        <w:drawing>
          <wp:inline distT="0" distB="0" distL="0" distR="0">
            <wp:extent cx="19050" cy="19050"/>
            <wp:effectExtent l="19050" t="0" r="0" b="0"/>
            <wp:docPr id="4" name="图片 4" descr="101094418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1094418380"/>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E9670C">
        <w:rPr>
          <w:rFonts w:ascii="宋体" w:hAnsi="宋体" w:cs="宋体" w:hint="eastAsia"/>
          <w:color w:val="333333"/>
          <w:kern w:val="0"/>
          <w:szCs w:val="21"/>
        </w:rPr>
        <w:t xml:space="preserve">命到“五四”运动，人们发出了“新文化”的号召。于是儒学、经学、理学三位一体居于主导地位的传统文化基本结束了，中西文化的异同优劣成为人们热烈讨论的主要论题。新的文化传统虽然没有建立起来，但已开始酝酿了。             </w:t>
      </w:r>
    </w:p>
    <w:p w:rsidR="00AC1F8E" w:rsidRPr="00E9670C" w:rsidRDefault="00AC1F8E" w:rsidP="00DF7716">
      <w:pPr>
        <w:spacing w:line="400" w:lineRule="exact"/>
        <w:ind w:leftChars="114" w:left="239" w:firstLineChars="1200" w:firstLine="2520"/>
        <w:rPr>
          <w:rFonts w:ascii="宋体" w:hAnsi="宋体" w:cs="宋体"/>
          <w:color w:val="333333"/>
          <w:kern w:val="0"/>
          <w:szCs w:val="21"/>
        </w:rPr>
      </w:pPr>
      <w:r w:rsidRPr="00E9670C">
        <w:rPr>
          <w:rFonts w:ascii="宋体" w:hAnsi="宋体" w:cs="宋体" w:hint="eastAsia"/>
          <w:color w:val="333333"/>
          <w:kern w:val="0"/>
          <w:szCs w:val="21"/>
        </w:rPr>
        <w:t xml:space="preserve">——张岱年《中国传统文化的形成演变及其发展规律》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w:t>
      </w:r>
      <w:r>
        <w:rPr>
          <w:rFonts w:ascii="宋体" w:hAnsi="宋体" w:cs="宋体" w:hint="eastAsia"/>
          <w:color w:val="333333"/>
          <w:kern w:val="0"/>
          <w:szCs w:val="21"/>
        </w:rPr>
        <w:t>5</w:t>
      </w:r>
      <w:r w:rsidRPr="00E9670C">
        <w:rPr>
          <w:rFonts w:ascii="宋体" w:hAnsi="宋体" w:cs="宋体" w:hint="eastAsia"/>
          <w:color w:val="333333"/>
          <w:kern w:val="0"/>
          <w:szCs w:val="21"/>
        </w:rPr>
        <w:t>)根据以上材料并结合所学知识，谈谈你对传统文化发展的认识。(4分)</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DF7716">
      <w:pPr>
        <w:spacing w:line="400" w:lineRule="exact"/>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27．（28分）思想和科学的发展是人类社会生活的重要内容，随着历史变迁而不断进步。请阅读材料，回答问题。</w:t>
      </w: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w:t>
      </w:r>
      <w:proofErr w:type="gramStart"/>
      <w:r w:rsidRPr="00BA2186">
        <w:rPr>
          <w:rFonts w:ascii="宋体" w:hAnsi="宋体" w:cs="宋体" w:hint="eastAsia"/>
          <w:b/>
          <w:color w:val="333333"/>
          <w:kern w:val="0"/>
          <w:szCs w:val="21"/>
        </w:rPr>
        <w:t>一</w:t>
      </w:r>
      <w:proofErr w:type="gramEnd"/>
      <w:r>
        <w:rPr>
          <w:rFonts w:ascii="宋体" w:hAnsi="宋体" w:cs="宋体" w:hint="eastAsia"/>
          <w:color w:val="333333"/>
          <w:kern w:val="0"/>
          <w:szCs w:val="21"/>
        </w:rPr>
        <w:t xml:space="preserve">   </w:t>
      </w:r>
      <w:r w:rsidRPr="00E9670C">
        <w:rPr>
          <w:rFonts w:ascii="宋体" w:hAnsi="宋体" w:cs="宋体" w:hint="eastAsia"/>
          <w:color w:val="333333"/>
          <w:kern w:val="0"/>
          <w:szCs w:val="21"/>
        </w:rPr>
        <w:t>西方从中世纪遗留下来的教会神学，其内容不是关于这个世界的问题，而是关于另一个世界的问题，身后世界的问题。任何神学的东西，只要人的思想世俗化了，理性觉醒了，那么神学的东西不管多么貌似强大，都是不堪一击的非常脆弱的。</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（1）试以近代自然科学发展的史实说明神学的东西“都是不堪一击的非常脆弱的”。（6分）</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材料二</w:t>
      </w:r>
      <w:r>
        <w:rPr>
          <w:rFonts w:ascii="宋体" w:hAnsi="宋体" w:cs="宋体" w:hint="eastAsia"/>
          <w:color w:val="333333"/>
          <w:kern w:val="0"/>
          <w:szCs w:val="21"/>
        </w:rPr>
        <w:t xml:space="preserve">   </w:t>
      </w:r>
      <w:r w:rsidRPr="00E9670C">
        <w:rPr>
          <w:rFonts w:ascii="宋体" w:hAnsi="宋体" w:cs="宋体" w:hint="eastAsia"/>
          <w:color w:val="333333"/>
          <w:kern w:val="0"/>
          <w:szCs w:val="21"/>
        </w:rPr>
        <w:t>西方首创科学革命，对于人类文明进步的促进意义，恐怕是无论怎么强调也不会过分</w:t>
      </w:r>
      <w:r>
        <w:rPr>
          <w:rFonts w:ascii="宋体" w:hAnsi="宋体" w:cs="宋体" w:hint="eastAsia"/>
          <w:color w:val="333333"/>
          <w:kern w:val="0"/>
          <w:szCs w:val="21"/>
        </w:rPr>
        <w:t>的</w:t>
      </w:r>
      <w:r w:rsidRPr="00E9670C">
        <w:rPr>
          <w:rFonts w:ascii="宋体" w:hAnsi="宋体" w:cs="宋体" w:hint="eastAsia"/>
          <w:color w:val="333333"/>
          <w:kern w:val="0"/>
          <w:szCs w:val="21"/>
        </w:rPr>
        <w:t xml:space="preserve">。近代东方曾有一些人鼠目寸光，只看到科学的“形而下”（注：指具体的事物）的意义…… “中体西用”、“师夷之长技以制夷”，诸如此类的论点都与这种对科学革命的片面理解有关。其实科学革命显然还有“形而上”（注：指思维活动）的一面，就是说它凸显了理性的价值，昭示了一种科学主义的世界观，其核心就是要破除迷信、解放思想，克服一切传统偏见，以科学的精神来重塑人类的整个生活方式。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                                       </w:t>
      </w:r>
      <w:r>
        <w:rPr>
          <w:rFonts w:ascii="宋体" w:hAnsi="宋体" w:cs="宋体" w:hint="eastAsia"/>
          <w:color w:val="333333"/>
          <w:kern w:val="0"/>
          <w:szCs w:val="21"/>
        </w:rPr>
        <w:t xml:space="preserve">                </w:t>
      </w:r>
      <w:r w:rsidRPr="00E9670C">
        <w:rPr>
          <w:rFonts w:ascii="宋体" w:hAnsi="宋体" w:cs="宋体" w:hint="eastAsia"/>
          <w:color w:val="333333"/>
          <w:kern w:val="0"/>
          <w:szCs w:val="21"/>
        </w:rPr>
        <w:t>——马克垚《世界文明史》</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（2）材料二中“一种科学主义的世界观”的内涵是什么？请以西方人文主义的演变历程加以说明。（8分）</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材料三</w:t>
      </w:r>
      <w:r>
        <w:rPr>
          <w:rFonts w:ascii="宋体" w:hAnsi="宋体" w:cs="宋体" w:hint="eastAsia"/>
          <w:color w:val="333333"/>
          <w:kern w:val="0"/>
          <w:szCs w:val="21"/>
        </w:rPr>
        <w:t xml:space="preserve">  </w:t>
      </w:r>
      <w:r w:rsidRPr="00E9670C">
        <w:rPr>
          <w:rFonts w:ascii="宋体" w:hAnsi="宋体" w:cs="宋体" w:hint="eastAsia"/>
          <w:color w:val="333333"/>
          <w:kern w:val="0"/>
          <w:szCs w:val="21"/>
        </w:rPr>
        <w:t>人人享有自由平等的权利而不论其出身。人们应自由订立社会契约，组成国家。社会中应有“共同意志”，人人遵守。社会契约就是共同意志的体现，代表所有人的权利和自由。这是至高无上的人民主权，不可侵犯，不得转让，不受限制，不准分割。为维护这一主权，必须使人人在法律面前一律平等。 </w:t>
      </w:r>
    </w:p>
    <w:p w:rsidR="00AC1F8E" w:rsidRPr="00E9670C" w:rsidRDefault="00AC1F8E" w:rsidP="00AC1F8E">
      <w:pPr>
        <w:spacing w:line="400" w:lineRule="exact"/>
        <w:ind w:leftChars="114" w:left="239" w:firstLineChars="2900" w:firstLine="6090"/>
        <w:rPr>
          <w:rFonts w:ascii="宋体" w:hAnsi="宋体" w:cs="宋体"/>
          <w:color w:val="333333"/>
          <w:kern w:val="0"/>
          <w:szCs w:val="21"/>
        </w:rPr>
      </w:pPr>
      <w:r w:rsidRPr="00E9670C">
        <w:rPr>
          <w:rFonts w:ascii="宋体" w:hAnsi="宋体" w:cs="宋体" w:hint="eastAsia"/>
          <w:color w:val="333333"/>
          <w:kern w:val="0"/>
          <w:szCs w:val="21"/>
        </w:rPr>
        <w:t>——</w:t>
      </w:r>
      <w:proofErr w:type="gramStart"/>
      <w:r w:rsidRPr="00E9670C">
        <w:rPr>
          <w:rFonts w:ascii="宋体" w:hAnsi="宋体" w:cs="宋体" w:hint="eastAsia"/>
          <w:color w:val="333333"/>
          <w:kern w:val="0"/>
          <w:szCs w:val="21"/>
        </w:rPr>
        <w:t>卢</w:t>
      </w:r>
      <w:proofErr w:type="gramEnd"/>
      <w:r w:rsidRPr="00E9670C">
        <w:rPr>
          <w:rFonts w:ascii="宋体" w:hAnsi="宋体" w:cs="宋体" w:hint="eastAsia"/>
          <w:color w:val="333333"/>
          <w:kern w:val="0"/>
          <w:szCs w:val="21"/>
        </w:rPr>
        <w:t>梭《社会契约论》</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(3)根据材料指出</w:t>
      </w:r>
      <w:proofErr w:type="gramStart"/>
      <w:r w:rsidRPr="00E9670C">
        <w:rPr>
          <w:rFonts w:ascii="宋体" w:hAnsi="宋体" w:cs="宋体" w:hint="eastAsia"/>
          <w:color w:val="333333"/>
          <w:kern w:val="0"/>
          <w:szCs w:val="21"/>
        </w:rPr>
        <w:t>卢</w:t>
      </w:r>
      <w:proofErr w:type="gramEnd"/>
      <w:r w:rsidRPr="00E9670C">
        <w:rPr>
          <w:rFonts w:ascii="宋体" w:hAnsi="宋体" w:cs="宋体" w:hint="eastAsia"/>
          <w:color w:val="333333"/>
          <w:kern w:val="0"/>
          <w:szCs w:val="21"/>
        </w:rPr>
        <w:t>梭在国家学说、人权学说、法治学说方面各提出了什么主张？（6分）</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材料四</w:t>
      </w:r>
      <w:r>
        <w:rPr>
          <w:rFonts w:ascii="宋体" w:hAnsi="宋体" w:cs="宋体" w:hint="eastAsia"/>
          <w:color w:val="333333"/>
          <w:kern w:val="0"/>
          <w:szCs w:val="21"/>
        </w:rPr>
        <w:t xml:space="preserve">   </w:t>
      </w:r>
      <w:r w:rsidRPr="00E9670C">
        <w:rPr>
          <w:rFonts w:ascii="宋体" w:hAnsi="宋体" w:cs="宋体" w:hint="eastAsia"/>
          <w:color w:val="333333"/>
          <w:kern w:val="0"/>
          <w:szCs w:val="21"/>
        </w:rPr>
        <w:t>尽管达尔文主义受到宗教界和其他集团的敌视，它还是对西方社会有着深远的影响。……例如，</w:t>
      </w:r>
      <w:r>
        <w:rPr>
          <w:rFonts w:ascii="宋体" w:hAnsi="宋体" w:cs="宋体" w:hint="eastAsia"/>
          <w:color w:val="333333"/>
          <w:kern w:val="0"/>
          <w:szCs w:val="21"/>
        </w:rPr>
        <w:t>在</w:t>
      </w:r>
      <w:r w:rsidRPr="00E9670C">
        <w:rPr>
          <w:rFonts w:ascii="宋体" w:hAnsi="宋体" w:cs="宋体" w:hint="eastAsia"/>
          <w:color w:val="333333"/>
          <w:kern w:val="0"/>
          <w:szCs w:val="21"/>
        </w:rPr>
        <w:t>政治上</w:t>
      </w:r>
      <w:r>
        <w:rPr>
          <w:rFonts w:ascii="宋体" w:hAnsi="宋体" w:cs="宋体" w:hint="eastAsia"/>
          <w:color w:val="333333"/>
          <w:kern w:val="0"/>
          <w:szCs w:val="21"/>
        </w:rPr>
        <w:t>正</w:t>
      </w:r>
      <w:r w:rsidRPr="00E9670C">
        <w:rPr>
          <w:rFonts w:ascii="宋体" w:hAnsi="宋体" w:cs="宋体" w:hint="eastAsia"/>
          <w:color w:val="333333"/>
          <w:kern w:val="0"/>
          <w:szCs w:val="21"/>
        </w:rPr>
        <w:t>是俾斯麦血和</w:t>
      </w:r>
      <w:proofErr w:type="gramStart"/>
      <w:r w:rsidRPr="00E9670C">
        <w:rPr>
          <w:rFonts w:ascii="宋体" w:hAnsi="宋体" w:cs="宋体" w:hint="eastAsia"/>
          <w:color w:val="333333"/>
          <w:kern w:val="0"/>
          <w:szCs w:val="21"/>
        </w:rPr>
        <w:t>铁统一</w:t>
      </w:r>
      <w:proofErr w:type="gramEnd"/>
      <w:r w:rsidRPr="00E9670C">
        <w:rPr>
          <w:rFonts w:ascii="宋体" w:hAnsi="宋体" w:cs="宋体" w:hint="eastAsia"/>
          <w:color w:val="333333"/>
          <w:kern w:val="0"/>
          <w:szCs w:val="21"/>
        </w:rPr>
        <w:t>德国的时期。各国的民族主义赞美者认为</w:t>
      </w:r>
      <w:r>
        <w:rPr>
          <w:rFonts w:ascii="宋体" w:hAnsi="宋体" w:cs="宋体" w:hint="eastAsia"/>
          <w:color w:val="333333"/>
          <w:kern w:val="0"/>
          <w:szCs w:val="21"/>
        </w:rPr>
        <w:t>，</w:t>
      </w:r>
      <w:r w:rsidRPr="00E9670C">
        <w:rPr>
          <w:rFonts w:ascii="宋体" w:hAnsi="宋体" w:cs="宋体" w:hint="eastAsia"/>
          <w:color w:val="333333"/>
          <w:kern w:val="0"/>
          <w:szCs w:val="21"/>
        </w:rPr>
        <w:t>达尔文主义给他们</w:t>
      </w:r>
      <w:r>
        <w:rPr>
          <w:rFonts w:ascii="宋体" w:hAnsi="宋体" w:cs="宋体" w:hint="eastAsia"/>
          <w:color w:val="333333"/>
          <w:kern w:val="0"/>
          <w:szCs w:val="21"/>
        </w:rPr>
        <w:t>提供了</w:t>
      </w:r>
      <w:r w:rsidRPr="00E9670C">
        <w:rPr>
          <w:rFonts w:ascii="宋体" w:hAnsi="宋体" w:cs="宋体" w:hint="eastAsia"/>
          <w:color w:val="333333"/>
          <w:kern w:val="0"/>
          <w:szCs w:val="21"/>
        </w:rPr>
        <w:t>支持和正当理由。……</w:t>
      </w:r>
      <w:r>
        <w:rPr>
          <w:rFonts w:ascii="宋体" w:hAnsi="宋体" w:cs="宋体" w:hint="eastAsia"/>
          <w:color w:val="333333"/>
          <w:kern w:val="0"/>
          <w:szCs w:val="21"/>
        </w:rPr>
        <w:t>在</w:t>
      </w:r>
      <w:r w:rsidRPr="00E9670C">
        <w:rPr>
          <w:rFonts w:ascii="宋体" w:hAnsi="宋体" w:cs="宋体" w:hint="eastAsia"/>
          <w:color w:val="333333"/>
          <w:kern w:val="0"/>
          <w:szCs w:val="21"/>
        </w:rPr>
        <w:t>经济生活中，这是自由</w:t>
      </w:r>
      <w:r>
        <w:rPr>
          <w:rFonts w:ascii="宋体" w:hAnsi="宋体" w:cs="宋体" w:hint="eastAsia"/>
          <w:color w:val="333333"/>
          <w:kern w:val="0"/>
          <w:szCs w:val="21"/>
        </w:rPr>
        <w:t>放任</w:t>
      </w:r>
      <w:r w:rsidRPr="00E9670C">
        <w:rPr>
          <w:rFonts w:ascii="宋体" w:hAnsi="宋体" w:cs="宋体" w:hint="eastAsia"/>
          <w:color w:val="333333"/>
          <w:kern w:val="0"/>
          <w:szCs w:val="21"/>
        </w:rPr>
        <w:t>经营和粗</w:t>
      </w:r>
      <w:r>
        <w:rPr>
          <w:rFonts w:ascii="宋体" w:hAnsi="宋体" w:cs="宋体" w:hint="eastAsia"/>
          <w:color w:val="333333"/>
          <w:kern w:val="0"/>
          <w:szCs w:val="21"/>
        </w:rPr>
        <w:t>俗</w:t>
      </w:r>
      <w:r w:rsidRPr="00E9670C">
        <w:rPr>
          <w:rFonts w:ascii="宋体" w:hAnsi="宋体" w:cs="宋体" w:hint="eastAsia"/>
          <w:color w:val="333333"/>
          <w:kern w:val="0"/>
          <w:szCs w:val="21"/>
        </w:rPr>
        <w:t>个人主义</w:t>
      </w:r>
      <w:r>
        <w:rPr>
          <w:rFonts w:ascii="宋体" w:hAnsi="宋体" w:cs="宋体" w:hint="eastAsia"/>
          <w:color w:val="333333"/>
          <w:kern w:val="0"/>
          <w:szCs w:val="21"/>
        </w:rPr>
        <w:t>盛行</w:t>
      </w:r>
      <w:r w:rsidRPr="00E9670C">
        <w:rPr>
          <w:rFonts w:ascii="宋体" w:hAnsi="宋体" w:cs="宋体" w:hint="eastAsia"/>
          <w:color w:val="333333"/>
          <w:kern w:val="0"/>
          <w:szCs w:val="21"/>
        </w:rPr>
        <w:t>的时期。舒适的、心满意足的上、中层阶级激烈反对国家为促进较大的社会平等而</w:t>
      </w:r>
      <w:proofErr w:type="gramStart"/>
      <w:r w:rsidRPr="00E9670C">
        <w:rPr>
          <w:rFonts w:ascii="宋体" w:hAnsi="宋体" w:cs="宋体" w:hint="eastAsia"/>
          <w:color w:val="333333"/>
          <w:kern w:val="0"/>
          <w:szCs w:val="21"/>
        </w:rPr>
        <w:t>作出</w:t>
      </w:r>
      <w:proofErr w:type="gramEnd"/>
      <w:r w:rsidRPr="00E9670C">
        <w:rPr>
          <w:rFonts w:ascii="宋体" w:hAnsi="宋体" w:cs="宋体" w:hint="eastAsia"/>
          <w:color w:val="333333"/>
          <w:kern w:val="0"/>
          <w:szCs w:val="21"/>
        </w:rPr>
        <w:t>的任何干预。…… 19世纪后期也是殖民地扩张的黄金时期……有人争辩说，殖民地</w:t>
      </w:r>
      <w:r>
        <w:rPr>
          <w:rFonts w:ascii="宋体" w:hAnsi="宋体" w:cs="宋体" w:hint="eastAsia"/>
          <w:color w:val="333333"/>
          <w:kern w:val="0"/>
          <w:szCs w:val="21"/>
        </w:rPr>
        <w:t>是</w:t>
      </w:r>
      <w:r w:rsidRPr="00E9670C">
        <w:rPr>
          <w:rFonts w:ascii="宋体" w:hAnsi="宋体" w:cs="宋体" w:hint="eastAsia"/>
          <w:color w:val="333333"/>
          <w:kern w:val="0"/>
          <w:szCs w:val="21"/>
        </w:rPr>
        <w:t xml:space="preserve">强国的繁荣和生存所必需的；还有人争辩说，按照世间的成就判断，诸土著民族软弱、低劣，需要优越的、较强大的欧洲人的保护和指导。    </w:t>
      </w:r>
    </w:p>
    <w:p w:rsidR="00AC1F8E"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 xml:space="preserve">                                </w:t>
      </w:r>
      <w:r>
        <w:rPr>
          <w:rFonts w:ascii="宋体" w:hAnsi="宋体" w:cs="宋体" w:hint="eastAsia"/>
          <w:color w:val="333333"/>
          <w:kern w:val="0"/>
          <w:szCs w:val="21"/>
        </w:rPr>
        <w:t xml:space="preserve">                </w:t>
      </w:r>
      <w:r w:rsidRPr="00E9670C">
        <w:rPr>
          <w:rFonts w:ascii="宋体" w:hAnsi="宋体" w:cs="宋体" w:hint="eastAsia"/>
          <w:color w:val="333333"/>
          <w:kern w:val="0"/>
          <w:szCs w:val="21"/>
        </w:rPr>
        <w:t xml:space="preserve"> ——[美]斯塔夫里阿诺斯《全球通史》</w:t>
      </w:r>
      <w:r>
        <w:rPr>
          <w:rFonts w:ascii="宋体" w:hAnsi="宋体" w:cs="宋体" w:hint="eastAsia"/>
          <w:color w:val="333333"/>
          <w:kern w:val="0"/>
          <w:szCs w:val="21"/>
        </w:rPr>
        <w:t>  </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(4)根据材料分析达尔文学说产生的社会影响。（4分）</w:t>
      </w: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210" w:hangingChars="100" w:hanging="210"/>
        <w:rPr>
          <w:rFonts w:ascii="宋体" w:hAnsi="宋体" w:cs="宋体"/>
          <w:color w:val="333333"/>
          <w:kern w:val="0"/>
          <w:szCs w:val="21"/>
        </w:rPr>
      </w:pPr>
    </w:p>
    <w:p w:rsidR="00AC1F8E" w:rsidRPr="00E9670C" w:rsidRDefault="00AC1F8E" w:rsidP="00AC1F8E">
      <w:pPr>
        <w:spacing w:line="400" w:lineRule="exact"/>
        <w:ind w:leftChars="100" w:left="210"/>
        <w:rPr>
          <w:rFonts w:ascii="宋体" w:hAnsi="宋体" w:cs="宋体"/>
          <w:color w:val="333333"/>
          <w:kern w:val="0"/>
          <w:szCs w:val="21"/>
        </w:rPr>
      </w:pPr>
      <w:r w:rsidRPr="00BA2186">
        <w:rPr>
          <w:rFonts w:ascii="宋体" w:hAnsi="宋体" w:cs="宋体" w:hint="eastAsia"/>
          <w:b/>
          <w:color w:val="333333"/>
          <w:kern w:val="0"/>
          <w:szCs w:val="21"/>
        </w:rPr>
        <w:t>材料五</w:t>
      </w:r>
      <w:r>
        <w:rPr>
          <w:rFonts w:ascii="宋体" w:hAnsi="宋体" w:cs="宋体" w:hint="eastAsia"/>
          <w:color w:val="333333"/>
          <w:kern w:val="0"/>
          <w:szCs w:val="21"/>
        </w:rPr>
        <w:t xml:space="preserve">   </w:t>
      </w:r>
      <w:r w:rsidRPr="00E9670C">
        <w:rPr>
          <w:rFonts w:ascii="宋体" w:hAnsi="宋体" w:cs="宋体" w:hint="eastAsia"/>
          <w:color w:val="333333"/>
          <w:kern w:val="0"/>
          <w:szCs w:val="21"/>
        </w:rPr>
        <w:t>1897年，严复翻译出版了英国生物学家</w:t>
      </w:r>
      <w:proofErr w:type="gramStart"/>
      <w:r w:rsidRPr="00E9670C">
        <w:rPr>
          <w:rFonts w:ascii="宋体" w:hAnsi="宋体" w:cs="宋体" w:hint="eastAsia"/>
          <w:color w:val="333333"/>
          <w:kern w:val="0"/>
          <w:szCs w:val="21"/>
        </w:rPr>
        <w:t>赫胥</w:t>
      </w:r>
      <w:proofErr w:type="gramEnd"/>
      <w:r w:rsidRPr="00E9670C">
        <w:rPr>
          <w:rFonts w:ascii="宋体" w:hAnsi="宋体" w:cs="宋体" w:hint="eastAsia"/>
          <w:color w:val="333333"/>
          <w:kern w:val="0"/>
          <w:szCs w:val="21"/>
        </w:rPr>
        <w:t>黎的《天演论》，将进化论引入中国，该译书的问世产生了严复始料未及的巨大社会反响，并迅速风行全国。</w:t>
      </w:r>
    </w:p>
    <w:p w:rsidR="00AC1F8E" w:rsidRPr="00E9670C" w:rsidRDefault="00AC1F8E" w:rsidP="00AC1F8E">
      <w:pPr>
        <w:spacing w:line="400" w:lineRule="exact"/>
        <w:ind w:left="210" w:hangingChars="100" w:hanging="210"/>
        <w:rPr>
          <w:rFonts w:ascii="宋体" w:hAnsi="宋体" w:cs="宋体"/>
          <w:color w:val="333333"/>
          <w:kern w:val="0"/>
          <w:szCs w:val="21"/>
        </w:rPr>
      </w:pPr>
      <w:r w:rsidRPr="00E9670C">
        <w:rPr>
          <w:rFonts w:ascii="宋体" w:hAnsi="宋体" w:cs="宋体" w:hint="eastAsia"/>
          <w:color w:val="333333"/>
          <w:kern w:val="0"/>
          <w:szCs w:val="21"/>
        </w:rPr>
        <w:t>（5）请分析进化论理论能够在中国迅速传播的原因。（4分）</w:t>
      </w:r>
      <w:r w:rsidRPr="00E9670C">
        <w:rPr>
          <w:rFonts w:ascii="宋体" w:hAnsi="宋体" w:cs="宋体" w:hint="eastAsia"/>
          <w:color w:val="333333"/>
          <w:kern w:val="0"/>
          <w:szCs w:val="21"/>
        </w:rPr>
        <w:br/>
      </w:r>
      <w:r w:rsidRPr="00E9670C">
        <w:rPr>
          <w:rFonts w:ascii="宋体" w:hAnsi="宋体" w:cs="宋体" w:hint="eastAsia"/>
          <w:color w:val="333333"/>
          <w:kern w:val="0"/>
          <w:szCs w:val="21"/>
        </w:rPr>
        <w:lastRenderedPageBreak/>
        <w:t xml:space="preserve"> </w:t>
      </w:r>
    </w:p>
    <w:p w:rsidR="00AC1F8E" w:rsidRDefault="00AC1F8E" w:rsidP="00AC1F8E">
      <w:pPr>
        <w:spacing w:before="240" w:line="360" w:lineRule="auto"/>
        <w:rPr>
          <w:szCs w:val="21"/>
        </w:rPr>
      </w:pPr>
    </w:p>
    <w:p w:rsidR="00AC1F8E" w:rsidRDefault="00AC1F8E" w:rsidP="00AC1F8E">
      <w:pPr>
        <w:spacing w:before="240" w:line="360" w:lineRule="auto"/>
        <w:rPr>
          <w:szCs w:val="21"/>
        </w:rPr>
      </w:pPr>
    </w:p>
    <w:p w:rsidR="00506C7A" w:rsidRDefault="00506C7A"/>
    <w:sectPr w:rsidR="00506C7A" w:rsidSect="00DF7716">
      <w:headerReference w:type="even" r:id="rId10"/>
      <w:headerReference w:type="default" r:id="rId11"/>
      <w:footerReference w:type="even" r:id="rId12"/>
      <w:footerReference w:type="default" r:id="rId13"/>
      <w:headerReference w:type="first" r:id="rId14"/>
      <w:footerReference w:type="first" r:id="rId15"/>
      <w:pgSz w:w="10433" w:h="14742"/>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77B" w:rsidRDefault="0024177B" w:rsidP="0024177B">
      <w:r>
        <w:separator/>
      </w:r>
    </w:p>
  </w:endnote>
  <w:endnote w:type="continuationSeparator" w:id="0">
    <w:p w:rsidR="0024177B" w:rsidRDefault="0024177B" w:rsidP="0024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77B" w:rsidRDefault="0024177B" w:rsidP="0024177B">
      <w:r>
        <w:separator/>
      </w:r>
    </w:p>
  </w:footnote>
  <w:footnote w:type="continuationSeparator" w:id="0">
    <w:p w:rsidR="0024177B" w:rsidRDefault="0024177B" w:rsidP="00241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rsidP="0024177B">
    <w:pPr>
      <w:pStyle w:val="a4"/>
      <w:jc w:val="both"/>
    </w:pPr>
    <w:r>
      <w:rPr>
        <w:rFonts w:hint="eastAsia"/>
      </w:rPr>
      <w:t xml:space="preserve">                                </w:t>
    </w:r>
    <w:r>
      <w:rPr>
        <w:rFonts w:hint="eastAsia"/>
      </w:rPr>
      <w:t>命题：汪北方</w:t>
    </w:r>
    <w:r>
      <w:rPr>
        <w:rFonts w:hint="eastAsia"/>
      </w:rPr>
      <w:t xml:space="preserve">     </w:t>
    </w:r>
    <w:r>
      <w:rPr>
        <w:rFonts w:hint="eastAsia"/>
      </w:rPr>
      <w:t>审题：汪北方</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77B" w:rsidRDefault="002417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1F8E"/>
    <w:rsid w:val="001E6F56"/>
    <w:rsid w:val="0024177B"/>
    <w:rsid w:val="00506C7A"/>
    <w:rsid w:val="00AC1F8E"/>
    <w:rsid w:val="00DF7716"/>
    <w:rsid w:val="00F00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
    <w:name w:val="Char Char Char Char Char Char Char Char Char Char Char Char Char Char Char Char Char Char Char"/>
    <w:basedOn w:val="a"/>
    <w:rsid w:val="00AC1F8E"/>
    <w:pPr>
      <w:widowControl/>
      <w:spacing w:line="300" w:lineRule="auto"/>
      <w:ind w:firstLineChars="200" w:firstLine="200"/>
    </w:pPr>
    <w:rPr>
      <w:rFonts w:ascii="Calibri" w:hAnsi="Calibri"/>
      <w:szCs w:val="20"/>
    </w:rPr>
  </w:style>
  <w:style w:type="paragraph" w:customStyle="1" w:styleId="00">
    <w:name w:val="正文_0_0"/>
    <w:qFormat/>
    <w:rsid w:val="00AC1F8E"/>
    <w:pPr>
      <w:widowControl w:val="0"/>
      <w:jc w:val="both"/>
    </w:pPr>
    <w:rPr>
      <w:rFonts w:ascii="Times New Roman" w:eastAsia="宋体" w:hAnsi="Times New Roman" w:cs="Times New Roman"/>
      <w:szCs w:val="24"/>
    </w:rPr>
  </w:style>
  <w:style w:type="paragraph" w:styleId="a3">
    <w:name w:val="Balloon Text"/>
    <w:basedOn w:val="a"/>
    <w:link w:val="Char"/>
    <w:uiPriority w:val="99"/>
    <w:semiHidden/>
    <w:unhideWhenUsed/>
    <w:rsid w:val="00AC1F8E"/>
    <w:rPr>
      <w:sz w:val="18"/>
      <w:szCs w:val="18"/>
    </w:rPr>
  </w:style>
  <w:style w:type="character" w:customStyle="1" w:styleId="Char">
    <w:name w:val="批注框文本 Char"/>
    <w:basedOn w:val="a0"/>
    <w:link w:val="a3"/>
    <w:uiPriority w:val="99"/>
    <w:semiHidden/>
    <w:rsid w:val="00AC1F8E"/>
    <w:rPr>
      <w:rFonts w:ascii="Times New Roman" w:eastAsia="宋体" w:hAnsi="Times New Roman" w:cs="Times New Roman"/>
      <w:sz w:val="18"/>
      <w:szCs w:val="18"/>
    </w:rPr>
  </w:style>
  <w:style w:type="paragraph" w:styleId="a4">
    <w:name w:val="header"/>
    <w:basedOn w:val="a"/>
    <w:link w:val="Char0"/>
    <w:uiPriority w:val="99"/>
    <w:unhideWhenUsed/>
    <w:rsid w:val="002417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4177B"/>
    <w:rPr>
      <w:rFonts w:ascii="Times New Roman" w:eastAsia="宋体" w:hAnsi="Times New Roman" w:cs="Times New Roman"/>
      <w:sz w:val="18"/>
      <w:szCs w:val="18"/>
    </w:rPr>
  </w:style>
  <w:style w:type="paragraph" w:styleId="a5">
    <w:name w:val="footer"/>
    <w:basedOn w:val="a"/>
    <w:link w:val="Char1"/>
    <w:uiPriority w:val="99"/>
    <w:unhideWhenUsed/>
    <w:rsid w:val="0024177B"/>
    <w:pPr>
      <w:tabs>
        <w:tab w:val="center" w:pos="4153"/>
        <w:tab w:val="right" w:pos="8306"/>
      </w:tabs>
      <w:snapToGrid w:val="0"/>
      <w:jc w:val="left"/>
    </w:pPr>
    <w:rPr>
      <w:sz w:val="18"/>
      <w:szCs w:val="18"/>
    </w:rPr>
  </w:style>
  <w:style w:type="character" w:customStyle="1" w:styleId="Char1">
    <w:name w:val="页脚 Char"/>
    <w:basedOn w:val="a0"/>
    <w:link w:val="a5"/>
    <w:uiPriority w:val="99"/>
    <w:rsid w:val="0024177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dcterms:created xsi:type="dcterms:W3CDTF">2018-09-20T08:21:00Z</dcterms:created>
  <dcterms:modified xsi:type="dcterms:W3CDTF">2018-09-27T07:11:00Z</dcterms:modified>
</cp:coreProperties>
</file>