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color w:val="auto"/>
          <w:sz w:val="52"/>
          <w:szCs w:val="52"/>
        </w:rPr>
      </w:pPr>
      <w:r>
        <w:rPr>
          <w:rFonts w:hint="eastAsia"/>
          <w:b/>
          <w:color w:val="auto"/>
          <w:sz w:val="52"/>
          <w:szCs w:val="52"/>
        </w:rPr>
        <w:t>2015年湖南省普通高中学业水平考试试卷</w:t>
      </w:r>
    </w:p>
    <w:p>
      <w:pPr>
        <w:jc w:val="center"/>
        <w:rPr>
          <w:rFonts w:hint="eastAsia"/>
          <w:b/>
          <w:color w:val="auto"/>
          <w:sz w:val="52"/>
          <w:szCs w:val="52"/>
        </w:rPr>
      </w:pPr>
      <w:r>
        <w:rPr>
          <w:rFonts w:hint="eastAsia"/>
          <w:b/>
          <w:color w:val="auto"/>
          <w:sz w:val="52"/>
          <w:szCs w:val="52"/>
        </w:rPr>
        <w:t>生  物</w:t>
      </w:r>
    </w:p>
    <w:p>
      <w:pPr>
        <w:jc w:val="center"/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本试卷分第1卷和第Ⅱ卷，共7页。时量90分钟，满分100分。</w:t>
      </w:r>
    </w:p>
    <w:p>
      <w:pPr>
        <w:jc w:val="center"/>
        <w:rPr>
          <w:rFonts w:hint="eastAsia"/>
          <w:b/>
          <w:color w:val="auto"/>
          <w:sz w:val="30"/>
          <w:szCs w:val="30"/>
        </w:rPr>
      </w:pPr>
      <w:r>
        <w:rPr>
          <w:rFonts w:hint="eastAsia"/>
          <w:b/>
          <w:color w:val="auto"/>
          <w:sz w:val="30"/>
          <w:szCs w:val="30"/>
        </w:rPr>
        <w:t>第</w:t>
      </w:r>
      <w:r>
        <w:rPr>
          <w:b/>
          <w:color w:val="auto"/>
          <w:sz w:val="30"/>
          <w:szCs w:val="30"/>
        </w:rPr>
        <w:fldChar w:fldCharType="begin"/>
      </w:r>
      <w:r>
        <w:rPr>
          <w:b/>
          <w:color w:val="auto"/>
          <w:sz w:val="30"/>
          <w:szCs w:val="30"/>
        </w:rPr>
        <w:instrText xml:space="preserve"> </w:instrText>
      </w:r>
      <w:r>
        <w:rPr>
          <w:rFonts w:hint="eastAsia"/>
          <w:b/>
          <w:color w:val="auto"/>
          <w:sz w:val="30"/>
          <w:szCs w:val="30"/>
        </w:rPr>
        <w:instrText xml:space="preserve">= 1 \* ROMAN</w:instrText>
      </w:r>
      <w:r>
        <w:rPr>
          <w:b/>
          <w:color w:val="auto"/>
          <w:sz w:val="30"/>
          <w:szCs w:val="30"/>
        </w:rPr>
        <w:instrText xml:space="preserve"> </w:instrText>
      </w:r>
      <w:r>
        <w:rPr>
          <w:b/>
          <w:color w:val="auto"/>
          <w:sz w:val="30"/>
          <w:szCs w:val="30"/>
        </w:rPr>
        <w:fldChar w:fldCharType="separate"/>
      </w:r>
      <w:r>
        <w:rPr>
          <w:b/>
          <w:color w:val="auto"/>
          <w:sz w:val="30"/>
          <w:szCs w:val="30"/>
        </w:rPr>
        <w:t>I</w:t>
      </w:r>
      <w:r>
        <w:rPr>
          <w:b/>
          <w:color w:val="auto"/>
          <w:sz w:val="30"/>
          <w:szCs w:val="30"/>
        </w:rPr>
        <w:fldChar w:fldCharType="end"/>
      </w:r>
      <w:r>
        <w:rPr>
          <w:rFonts w:hint="eastAsia"/>
          <w:b/>
          <w:color w:val="auto"/>
          <w:sz w:val="30"/>
          <w:szCs w:val="30"/>
        </w:rPr>
        <w:t>卷（1～40题，共40分）</w:t>
      </w:r>
    </w:p>
    <w:p>
      <w:pPr>
        <w:rPr>
          <w:rFonts w:hint="eastAsia"/>
          <w:b/>
          <w:color w:val="auto"/>
          <w:sz w:val="30"/>
          <w:szCs w:val="30"/>
        </w:rPr>
      </w:pPr>
      <w:r>
        <w:rPr>
          <w:rFonts w:hint="eastAsia"/>
          <w:b/>
          <w:color w:val="auto"/>
          <w:sz w:val="30"/>
          <w:szCs w:val="30"/>
        </w:rPr>
        <w:t>本卷共40小题，每小题1分，共40分。每小题只有一个选项符合题意。</w:t>
      </w:r>
    </w:p>
    <w:p>
      <w:pPr>
        <w:rPr>
          <w:rFonts w:ascii="宋体" w:hAnsi="宋体"/>
          <w:color w:val="auto"/>
          <w:sz w:val="22"/>
        </w:rPr>
      </w:pPr>
      <w:r>
        <w:rPr>
          <w:rFonts w:hint="eastAsia" w:ascii="宋体" w:hAnsi="宋体"/>
          <w:color w:val="auto"/>
          <w:sz w:val="22"/>
        </w:rPr>
        <w:t>1.生命系统的</w:t>
      </w:r>
      <w:r>
        <w:rPr>
          <w:rFonts w:ascii="宋体" w:hAnsi="宋体"/>
          <w:color w:val="auto"/>
          <w:sz w:val="22"/>
        </w:rPr>
        <w:t>结构具有层次性。培养皿中</w:t>
      </w:r>
      <w:r>
        <w:rPr>
          <w:rFonts w:hint="eastAsia" w:ascii="宋体" w:hAnsi="宋体"/>
          <w:color w:val="auto"/>
          <w:sz w:val="22"/>
        </w:rPr>
        <w:t>的大肠杆菌</w:t>
      </w:r>
      <w:r>
        <w:rPr>
          <w:rFonts w:ascii="宋体" w:hAnsi="宋体"/>
          <w:color w:val="auto"/>
          <w:sz w:val="22"/>
        </w:rPr>
        <w:t>菌落属于那个层次？</w:t>
      </w:r>
      <w:r>
        <w:rPr>
          <w:rFonts w:hint="eastAsia" w:ascii="宋体" w:hAnsi="宋体"/>
          <w:color w:val="auto"/>
          <w:sz w:val="22"/>
        </w:rPr>
        <w:t xml:space="preserve">（   ）    </w:t>
      </w:r>
      <w:r>
        <w:rPr>
          <w:rFonts w:ascii="宋体" w:hAnsi="宋体"/>
          <w:color w:val="auto"/>
          <w:sz w:val="22"/>
        </w:rPr>
        <w:t xml:space="preserve">   </w:t>
      </w:r>
    </w:p>
    <w:p>
      <w:pPr>
        <w:rPr>
          <w:rFonts w:ascii="宋体" w:hAnsi="宋体"/>
          <w:color w:val="auto"/>
          <w:sz w:val="22"/>
        </w:rPr>
      </w:pPr>
      <w:r>
        <w:rPr>
          <w:rFonts w:ascii="宋体" w:hAnsi="宋体"/>
          <w:color w:val="auto"/>
          <w:sz w:val="22"/>
        </w:rPr>
        <w:t xml:space="preserve"> A．</w:t>
      </w:r>
      <w:r>
        <w:rPr>
          <w:rFonts w:hint="eastAsia" w:ascii="宋体" w:hAnsi="宋体"/>
          <w:color w:val="auto"/>
          <w:sz w:val="22"/>
        </w:rPr>
        <w:t>个体</w:t>
      </w:r>
      <w:r>
        <w:rPr>
          <w:rFonts w:ascii="宋体" w:hAnsi="宋体"/>
          <w:color w:val="auto"/>
          <w:sz w:val="22"/>
        </w:rPr>
        <w:t xml:space="preserve">   </w:t>
      </w:r>
      <w:r>
        <w:rPr>
          <w:rFonts w:hint="eastAsia" w:ascii="宋体" w:hAnsi="宋体"/>
          <w:color w:val="auto"/>
          <w:sz w:val="22"/>
        </w:rPr>
        <w:t xml:space="preserve">  </w:t>
      </w:r>
      <w:r>
        <w:rPr>
          <w:rFonts w:ascii="宋体" w:hAnsi="宋体"/>
          <w:color w:val="auto"/>
          <w:sz w:val="22"/>
        </w:rPr>
        <w:t xml:space="preserve"> B．</w:t>
      </w:r>
      <w:r>
        <w:rPr>
          <w:rFonts w:hint="eastAsia" w:ascii="宋体" w:hAnsi="宋体"/>
          <w:color w:val="auto"/>
          <w:sz w:val="22"/>
        </w:rPr>
        <w:t>种群</w:t>
      </w:r>
      <w:r>
        <w:rPr>
          <w:rFonts w:ascii="宋体" w:hAnsi="宋体"/>
          <w:color w:val="auto"/>
          <w:sz w:val="22"/>
        </w:rPr>
        <w:t xml:space="preserve">   </w:t>
      </w:r>
      <w:r>
        <w:rPr>
          <w:rFonts w:hint="eastAsia" w:ascii="宋体" w:hAnsi="宋体"/>
          <w:color w:val="auto"/>
          <w:sz w:val="22"/>
        </w:rPr>
        <w:t xml:space="preserve">  </w:t>
      </w:r>
      <w:r>
        <w:rPr>
          <w:rFonts w:ascii="宋体" w:hAnsi="宋体"/>
          <w:color w:val="auto"/>
          <w:sz w:val="22"/>
        </w:rPr>
        <w:t xml:space="preserve"> C．</w:t>
      </w:r>
      <w:r>
        <w:rPr>
          <w:rFonts w:hint="eastAsia" w:ascii="宋体" w:hAnsi="宋体"/>
          <w:color w:val="auto"/>
          <w:sz w:val="22"/>
        </w:rPr>
        <w:t>群落</w:t>
      </w:r>
      <w:r>
        <w:rPr>
          <w:rFonts w:ascii="宋体" w:hAnsi="宋体"/>
          <w:color w:val="auto"/>
          <w:sz w:val="22"/>
        </w:rPr>
        <w:t xml:space="preserve">    </w:t>
      </w:r>
      <w:r>
        <w:rPr>
          <w:rFonts w:hint="eastAsia" w:ascii="宋体" w:hAnsi="宋体"/>
          <w:color w:val="auto"/>
          <w:sz w:val="22"/>
        </w:rPr>
        <w:t xml:space="preserve">    </w:t>
      </w:r>
      <w:r>
        <w:rPr>
          <w:rFonts w:ascii="宋体" w:hAnsi="宋体"/>
          <w:color w:val="auto"/>
          <w:sz w:val="22"/>
        </w:rPr>
        <w:t>D．</w:t>
      </w:r>
      <w:r>
        <w:rPr>
          <w:rFonts w:hint="eastAsia" w:ascii="宋体" w:hAnsi="宋体"/>
          <w:color w:val="auto"/>
          <w:sz w:val="22"/>
        </w:rPr>
        <w:t>生态系统</w:t>
      </w:r>
    </w:p>
    <w:p>
      <w:pPr>
        <w:spacing w:line="360" w:lineRule="atLeast"/>
        <w:rPr>
          <w:rFonts w:ascii="宋体" w:hAnsi="宋体"/>
          <w:color w:val="auto"/>
          <w:szCs w:val="21"/>
        </w:rPr>
      </w:pPr>
      <w:r>
        <w:rPr>
          <w:rFonts w:hint="eastAsia"/>
          <w:color w:val="auto"/>
        </w:rPr>
        <w:t>2</w:t>
      </w:r>
      <w:r>
        <w:rPr>
          <w:color w:val="auto"/>
        </w:rPr>
        <w:t>.</w:t>
      </w:r>
      <w:r>
        <w:rPr>
          <w:rFonts w:hint="eastAsia" w:ascii="宋体" w:hAnsi="宋体"/>
          <w:color w:val="auto"/>
          <w:szCs w:val="21"/>
        </w:rPr>
        <w:t>下列关于“细胞学说”的叙述错误的是</w:t>
      </w:r>
      <w:r>
        <w:rPr>
          <w:rFonts w:hint="eastAsia" w:ascii="宋体" w:hAnsi="宋体"/>
          <w:color w:val="auto"/>
          <w:sz w:val="22"/>
        </w:rPr>
        <w:t>（ ）</w:t>
      </w:r>
    </w:p>
    <w:p>
      <w:pPr>
        <w:spacing w:line="360" w:lineRule="atLeast"/>
        <w:ind w:firstLine="420" w:firstLineChars="20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A.英国科学家虎克</w:t>
      </w:r>
      <w:r>
        <w:rPr>
          <w:rFonts w:ascii="宋体" w:hAnsi="宋体"/>
          <w:color w:val="auto"/>
          <w:szCs w:val="21"/>
        </w:rPr>
        <w:t>是细胞学说的主要建立者</w:t>
      </w:r>
      <w:r>
        <w:rPr>
          <w:rFonts w:hint="eastAsia" w:ascii="宋体" w:hAnsi="宋体"/>
          <w:color w:val="auto"/>
          <w:szCs w:val="21"/>
        </w:rPr>
        <w:t xml:space="preserve">         </w:t>
      </w:r>
    </w:p>
    <w:p>
      <w:pPr>
        <w:spacing w:line="360" w:lineRule="atLeast"/>
        <w:ind w:firstLine="420" w:firstLineChars="20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B.细胞学说的</w:t>
      </w:r>
      <w:r>
        <w:rPr>
          <w:rFonts w:ascii="宋体" w:hAnsi="宋体"/>
          <w:color w:val="auto"/>
          <w:szCs w:val="21"/>
        </w:rPr>
        <w:t>建立揭示了细胞的统一性和生物体结构的统一性</w:t>
      </w:r>
      <w:r>
        <w:rPr>
          <w:rFonts w:hint="eastAsia" w:ascii="宋体" w:hAnsi="宋体"/>
          <w:color w:val="auto"/>
          <w:szCs w:val="21"/>
        </w:rPr>
        <w:t xml:space="preserve">      </w:t>
      </w:r>
    </w:p>
    <w:p>
      <w:pPr>
        <w:spacing w:line="360" w:lineRule="atLeast"/>
        <w:ind w:firstLine="420" w:firstLineChars="200"/>
        <w:rPr>
          <w:rFonts w:ascii="宋体" w:hAnsi="宋体"/>
          <w:color w:val="auto"/>
          <w:szCs w:val="21"/>
        </w:rPr>
      </w:pPr>
      <w:r>
        <w:rPr>
          <w:rFonts w:hint="eastAsia"/>
          <w:color w:val="auto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106680</wp:posOffset>
            </wp:positionV>
            <wp:extent cx="2034540" cy="1639570"/>
            <wp:effectExtent l="0" t="0" r="381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auto"/>
          <w:szCs w:val="21"/>
        </w:rPr>
        <w:t>C.细胞学说认为细胞</w:t>
      </w:r>
      <w:r>
        <w:rPr>
          <w:rFonts w:ascii="宋体" w:hAnsi="宋体"/>
          <w:color w:val="auto"/>
          <w:szCs w:val="21"/>
        </w:rPr>
        <w:t>是一个相对独立的单位</w:t>
      </w:r>
      <w:r>
        <w:rPr>
          <w:rFonts w:hint="eastAsia" w:ascii="宋体" w:hAnsi="宋体"/>
          <w:color w:val="auto"/>
          <w:szCs w:val="21"/>
        </w:rPr>
        <w:t xml:space="preserve">          </w:t>
      </w:r>
    </w:p>
    <w:p>
      <w:pPr>
        <w:spacing w:line="360" w:lineRule="atLeast"/>
        <w:ind w:firstLine="420" w:firstLineChars="20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D.细胞是构成动植物体</w:t>
      </w:r>
      <w:r>
        <w:rPr>
          <w:rFonts w:ascii="宋体" w:hAnsi="宋体"/>
          <w:color w:val="auto"/>
          <w:szCs w:val="21"/>
        </w:rPr>
        <w:t>的基本单位</w:t>
      </w:r>
    </w:p>
    <w:p>
      <w:pPr>
        <w:pStyle w:val="4"/>
        <w:rPr>
          <w:rFonts w:hint="eastAsia"/>
          <w:color w:val="auto"/>
        </w:rPr>
      </w:pPr>
      <w:r>
        <w:rPr>
          <w:rFonts w:hint="eastAsia"/>
          <w:color w:val="auto"/>
        </w:rPr>
        <w:t>3</w:t>
      </w:r>
      <w:r>
        <w:rPr>
          <w:color w:val="auto"/>
        </w:rPr>
        <w:t>.</w:t>
      </w:r>
      <w:r>
        <w:rPr>
          <w:rFonts w:hint="eastAsia"/>
          <w:color w:val="auto"/>
        </w:rPr>
        <w:t xml:space="preserve"> 3．右图示细胞膜的结构模式图，其中①、②、③依次代表    </w: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</w:rPr>
        <w:t xml:space="preserve">    A．磷脂分子、蛋白质分子、多糖</w: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</w:rPr>
        <w:t xml:space="preserve">    B．糖蛋白、磷脂分子、蛋白质分子</w:t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</w:rPr>
        <w:t xml:space="preserve">    C．磷脂分子、磷脂分子、蛋白质分子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D．蛋白质分子、磷脂分子、多糖</w:t>
      </w:r>
    </w:p>
    <w:p>
      <w:pPr>
        <w:rPr>
          <w:color w:val="auto"/>
        </w:rPr>
      </w:pPr>
      <w:r>
        <w:rPr>
          <w:rFonts w:hint="eastAsia"/>
          <w:color w:val="auto"/>
        </w:rPr>
        <w:t>4.</w:t>
      </w:r>
      <w:r>
        <w:rPr>
          <w:rFonts w:hint="eastAsia" w:ascii="宋体" w:hAnsi="宋体"/>
          <w:color w:val="auto"/>
          <w:sz w:val="22"/>
        </w:rPr>
        <w:t xml:space="preserve"> 下列属于多糖的是（   ）</w:t>
      </w:r>
      <w:bookmarkStart w:id="0" w:name="_GoBack"/>
      <w:bookmarkEnd w:id="0"/>
    </w:p>
    <w:p>
      <w:pPr>
        <w:rPr>
          <w:rFonts w:ascii="宋体" w:hAnsi="宋体"/>
          <w:color w:val="auto"/>
          <w:sz w:val="22"/>
        </w:rPr>
      </w:pPr>
      <w:r>
        <w:rPr>
          <w:rFonts w:ascii="宋体" w:hAnsi="宋体"/>
          <w:color w:val="auto"/>
          <w:sz w:val="22"/>
        </w:rPr>
        <w:t xml:space="preserve">    A．</w:t>
      </w:r>
      <w:r>
        <w:rPr>
          <w:rFonts w:hint="eastAsia" w:ascii="宋体" w:hAnsi="宋体"/>
          <w:color w:val="auto"/>
          <w:sz w:val="22"/>
        </w:rPr>
        <w:t xml:space="preserve">葡萄糖      </w:t>
      </w:r>
      <w:r>
        <w:rPr>
          <w:rFonts w:ascii="宋体" w:hAnsi="宋体"/>
          <w:color w:val="auto"/>
          <w:sz w:val="22"/>
        </w:rPr>
        <w:t>B．</w:t>
      </w:r>
      <w:r>
        <w:rPr>
          <w:rFonts w:hint="eastAsia" w:ascii="宋体" w:hAnsi="宋体"/>
          <w:color w:val="auto"/>
          <w:sz w:val="22"/>
        </w:rPr>
        <w:t>麦芽糖</w:t>
      </w:r>
      <w:r>
        <w:rPr>
          <w:rFonts w:ascii="宋体" w:hAnsi="宋体"/>
          <w:color w:val="auto"/>
          <w:sz w:val="22"/>
        </w:rPr>
        <w:t xml:space="preserve"> </w:t>
      </w:r>
      <w:r>
        <w:rPr>
          <w:rFonts w:hint="eastAsia" w:ascii="宋体" w:hAnsi="宋体"/>
          <w:color w:val="auto"/>
          <w:sz w:val="22"/>
        </w:rPr>
        <w:t xml:space="preserve">    </w:t>
      </w:r>
      <w:r>
        <w:rPr>
          <w:rFonts w:ascii="宋体" w:hAnsi="宋体"/>
          <w:color w:val="auto"/>
          <w:sz w:val="22"/>
        </w:rPr>
        <w:t>C．</w:t>
      </w:r>
      <w:r>
        <w:rPr>
          <w:rFonts w:hint="eastAsia" w:ascii="宋体" w:hAnsi="宋体"/>
          <w:color w:val="auto"/>
          <w:sz w:val="22"/>
        </w:rPr>
        <w:t xml:space="preserve">乳糖     </w:t>
      </w:r>
      <w:r>
        <w:rPr>
          <w:rFonts w:ascii="宋体" w:hAnsi="宋体"/>
          <w:color w:val="auto"/>
          <w:sz w:val="22"/>
        </w:rPr>
        <w:t>D．</w:t>
      </w:r>
      <w:r>
        <w:rPr>
          <w:rFonts w:hint="eastAsia" w:ascii="宋体" w:hAnsi="宋体"/>
          <w:color w:val="auto"/>
          <w:sz w:val="22"/>
        </w:rPr>
        <w:t>淀粉</w:t>
      </w:r>
    </w:p>
    <w:p>
      <w:pPr>
        <w:spacing w:line="360" w:lineRule="atLeast"/>
        <w:rPr>
          <w:rFonts w:ascii="宋体" w:hAnsi="宋体"/>
          <w:color w:val="auto"/>
          <w:szCs w:val="21"/>
        </w:rPr>
      </w:pPr>
      <w:r>
        <w:rPr>
          <w:rFonts w:hint="eastAsia"/>
          <w:color w:val="auto"/>
        </w:rPr>
        <w:t>5</w:t>
      </w:r>
      <w:r>
        <w:rPr>
          <w:color w:val="auto"/>
        </w:rPr>
        <w:t>.</w:t>
      </w:r>
      <w:r>
        <w:rPr>
          <w:rFonts w:hint="eastAsia" w:ascii="宋体" w:hAnsi="宋体"/>
          <w:color w:val="auto"/>
          <w:szCs w:val="21"/>
        </w:rPr>
        <w:t>下图示</w:t>
      </w:r>
      <w:r>
        <w:rPr>
          <w:rFonts w:ascii="宋体" w:hAnsi="宋体"/>
          <w:color w:val="auto"/>
          <w:szCs w:val="21"/>
        </w:rPr>
        <w:t>一条多肽链</w:t>
      </w:r>
      <w:r>
        <w:rPr>
          <w:rFonts w:hint="eastAsia" w:ascii="宋体" w:hAnsi="宋体"/>
          <w:color w:val="auto"/>
          <w:szCs w:val="21"/>
        </w:rPr>
        <w:t>，</w:t>
      </w:r>
      <w:r>
        <w:rPr>
          <w:rFonts w:ascii="宋体" w:hAnsi="宋体"/>
          <w:color w:val="auto"/>
          <w:szCs w:val="21"/>
        </w:rPr>
        <w:t>其中</w:t>
      </w:r>
      <w:r>
        <w:rPr>
          <w:rFonts w:hint="eastAsia" w:ascii="宋体" w:hAnsi="宋体"/>
          <w:color w:val="auto"/>
          <w:szCs w:val="21"/>
        </w:rPr>
        <w:t xml:space="preserve">◇、○ </w:t>
      </w:r>
      <w:r>
        <w:rPr>
          <w:rFonts w:ascii="宋体" w:hAnsi="宋体"/>
          <w:color w:val="auto"/>
          <w:szCs w:val="21"/>
        </w:rPr>
        <w:t>、</w:t>
      </w:r>
      <w:r>
        <w:rPr>
          <w:rFonts w:hint="eastAsia" w:ascii="宋体" w:hAnsi="宋体"/>
          <w:color w:val="auto"/>
          <w:szCs w:val="21"/>
        </w:rPr>
        <w:t>□代表不同种类的</w:t>
      </w:r>
      <w:r>
        <w:rPr>
          <w:rFonts w:hint="eastAsia" w:ascii="宋体" w:hAnsi="宋体"/>
          <w:color w:val="auto"/>
          <w:sz w:val="22"/>
        </w:rPr>
        <w:t>（   ）</w:t>
      </w:r>
    </w:p>
    <w:p>
      <w:pPr>
        <w:spacing w:line="360" w:lineRule="atLeas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</w:t>
      </w:r>
      <w:r>
        <w:rPr>
          <w:rFonts w:ascii="宋体" w:hAnsi="宋体"/>
          <w:color w:val="auto"/>
          <w:szCs w:val="21"/>
        </w:rPr>
        <w:t xml:space="preserve">  </w:t>
      </w:r>
      <w:r>
        <w:rPr>
          <w:rFonts w:hint="eastAsia" w:ascii="宋体" w:hAnsi="宋体"/>
          <w:color w:val="auto"/>
          <w:szCs w:val="21"/>
        </w:rPr>
        <w:t>―○―○―</w:t>
      </w:r>
      <w:r>
        <w:rPr>
          <w:rFonts w:ascii="宋体" w:hAnsi="宋体"/>
          <w:color w:val="auto"/>
          <w:szCs w:val="21"/>
        </w:rPr>
        <w:t>□</w:t>
      </w:r>
      <w:r>
        <w:rPr>
          <w:rFonts w:hint="eastAsia" w:ascii="宋体" w:hAnsi="宋体"/>
          <w:color w:val="auto"/>
          <w:szCs w:val="21"/>
        </w:rPr>
        <w:t>―</w:t>
      </w:r>
      <w:r>
        <w:rPr>
          <w:rFonts w:ascii="宋体" w:hAnsi="宋体"/>
          <w:color w:val="auto"/>
          <w:szCs w:val="21"/>
        </w:rPr>
        <w:t>△</w:t>
      </w:r>
      <w:r>
        <w:rPr>
          <w:rFonts w:hint="eastAsia" w:ascii="宋体" w:hAnsi="宋体"/>
          <w:color w:val="auto"/>
          <w:szCs w:val="21"/>
        </w:rPr>
        <w:t>―○―</w:t>
      </w:r>
      <w:r>
        <w:rPr>
          <w:rFonts w:ascii="宋体" w:hAnsi="宋体"/>
          <w:color w:val="auto"/>
          <w:szCs w:val="21"/>
        </w:rPr>
        <w:t>□</w:t>
      </w:r>
      <w:r>
        <w:rPr>
          <w:rFonts w:hint="eastAsia" w:ascii="宋体" w:hAnsi="宋体"/>
          <w:color w:val="auto"/>
          <w:szCs w:val="21"/>
        </w:rPr>
        <w:t>―</w:t>
      </w:r>
      <w:r>
        <w:rPr>
          <w:rFonts w:ascii="宋体" w:hAnsi="宋体"/>
          <w:color w:val="auto"/>
          <w:szCs w:val="21"/>
        </w:rPr>
        <w:t>△</w:t>
      </w:r>
      <w:r>
        <w:rPr>
          <w:rFonts w:hint="eastAsia" w:ascii="宋体" w:hAnsi="宋体"/>
          <w:color w:val="auto"/>
          <w:szCs w:val="21"/>
        </w:rPr>
        <w:t>―○―△―○-</w:t>
      </w:r>
    </w:p>
    <w:p>
      <w:pPr>
        <w:spacing w:line="360" w:lineRule="atLeast"/>
        <w:ind w:firstLine="420" w:firstLineChars="20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A.氨基酸           B.氨基或</w:t>
      </w:r>
      <w:r>
        <w:rPr>
          <w:rFonts w:ascii="宋体" w:hAnsi="宋体"/>
          <w:color w:val="auto"/>
          <w:szCs w:val="21"/>
        </w:rPr>
        <w:t>羧基</w:t>
      </w:r>
      <w:r>
        <w:rPr>
          <w:rFonts w:hint="eastAsia" w:ascii="宋体" w:hAnsi="宋体"/>
          <w:color w:val="auto"/>
          <w:szCs w:val="21"/>
        </w:rPr>
        <w:t xml:space="preserve">  </w:t>
      </w:r>
      <w:r>
        <w:rPr>
          <w:rFonts w:ascii="宋体" w:hAnsi="宋体"/>
          <w:color w:val="auto"/>
          <w:szCs w:val="21"/>
        </w:rPr>
        <w:t xml:space="preserve">         </w:t>
      </w:r>
      <w:r>
        <w:rPr>
          <w:rFonts w:hint="eastAsia" w:ascii="宋体" w:hAnsi="宋体"/>
          <w:color w:val="auto"/>
          <w:szCs w:val="21"/>
        </w:rPr>
        <w:t xml:space="preserve"> C.核苷酸            D.五碳糖</w:t>
      </w:r>
    </w:p>
    <w:p>
      <w:pPr>
        <w:spacing w:line="360" w:lineRule="atLeas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6.右图甲</w:t>
      </w:r>
      <w:r>
        <w:rPr>
          <w:rFonts w:ascii="宋体" w:hAnsi="宋体"/>
          <w:color w:val="auto"/>
          <w:szCs w:val="21"/>
        </w:rPr>
        <w:t>、乙示一个</w:t>
      </w:r>
      <w:r>
        <w:rPr>
          <w:rFonts w:hint="eastAsia" w:ascii="宋体" w:hAnsi="宋体"/>
          <w:color w:val="auto"/>
          <w:szCs w:val="21"/>
        </w:rPr>
        <w:t>成熟</w:t>
      </w:r>
      <w:r>
        <w:rPr>
          <w:rFonts w:ascii="宋体" w:hAnsi="宋体"/>
          <w:color w:val="auto"/>
          <w:szCs w:val="21"/>
        </w:rPr>
        <w:t>植物细胞的两种</w:t>
      </w:r>
      <w:r>
        <w:rPr>
          <w:rFonts w:hint="eastAsia" w:ascii="宋体" w:hAnsi="宋体"/>
          <w:color w:val="auto"/>
          <w:szCs w:val="21"/>
        </w:rPr>
        <w:t>状态</w:t>
      </w:r>
      <w:r>
        <w:rPr>
          <w:rFonts w:ascii="宋体" w:hAnsi="宋体"/>
          <w:color w:val="auto"/>
          <w:szCs w:val="21"/>
        </w:rPr>
        <w:t>，</w:t>
      </w:r>
      <w:r>
        <w:rPr>
          <w:rFonts w:hint="eastAsia" w:ascii="宋体" w:hAnsi="宋体"/>
          <w:color w:val="auto"/>
          <w:szCs w:val="21"/>
        </w:rPr>
        <w:t>图乙</w:t>
      </w:r>
      <w:r>
        <w:rPr>
          <w:rFonts w:ascii="宋体" w:hAnsi="宋体"/>
          <w:color w:val="auto"/>
          <w:szCs w:val="21"/>
        </w:rPr>
        <w:t>示</w:t>
      </w:r>
      <w:r>
        <w:rPr>
          <w:rFonts w:hint="eastAsia" w:ascii="宋体" w:hAnsi="宋体"/>
          <w:color w:val="auto"/>
          <w:szCs w:val="21"/>
        </w:rPr>
        <w:t>原生质层</w:t>
      </w:r>
      <w:r>
        <w:rPr>
          <w:rFonts w:ascii="宋体" w:hAnsi="宋体"/>
          <w:color w:val="auto"/>
          <w:szCs w:val="21"/>
        </w:rPr>
        <w:t>发生了收缩</w:t>
      </w:r>
      <w:r>
        <w:rPr>
          <w:rFonts w:hint="eastAsia" w:ascii="宋体" w:hAnsi="宋体"/>
          <w:color w:val="auto"/>
          <w:szCs w:val="21"/>
        </w:rPr>
        <w:t>。</w:t>
      </w:r>
      <w:r>
        <w:rPr>
          <w:rFonts w:ascii="宋体" w:hAnsi="宋体"/>
          <w:color w:val="auto"/>
          <w:szCs w:val="21"/>
        </w:rPr>
        <w:t>从</w:t>
      </w:r>
      <w:r>
        <w:rPr>
          <w:rFonts w:hint="eastAsia" w:ascii="宋体" w:hAnsi="宋体"/>
          <w:color w:val="auto"/>
          <w:szCs w:val="21"/>
        </w:rPr>
        <w:t>甲</w:t>
      </w:r>
      <w:r>
        <w:rPr>
          <w:rFonts w:ascii="宋体" w:hAnsi="宋体"/>
          <w:color w:val="auto"/>
          <w:szCs w:val="21"/>
        </w:rPr>
        <w:t>→</w:t>
      </w:r>
      <w:r>
        <w:rPr>
          <w:rFonts w:hint="eastAsia" w:ascii="宋体" w:hAnsi="宋体"/>
          <w:color w:val="auto"/>
          <w:szCs w:val="21"/>
        </w:rPr>
        <w:t>乙</w:t>
      </w:r>
      <w:r>
        <w:rPr>
          <w:rFonts w:ascii="宋体" w:hAnsi="宋体"/>
          <w:color w:val="auto"/>
          <w:szCs w:val="21"/>
        </w:rPr>
        <w:t>的条件是</w:t>
      </w:r>
      <w:r>
        <w:rPr>
          <w:rFonts w:hint="eastAsia" w:ascii="宋体" w:hAnsi="宋体"/>
          <w:color w:val="auto"/>
          <w:sz w:val="22"/>
        </w:rPr>
        <w:t>（   ）</w:t>
      </w:r>
    </w:p>
    <w:p>
      <w:pPr>
        <w:spacing w:line="360" w:lineRule="atLeast"/>
        <w:ind w:firstLine="315" w:firstLineChars="150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34290</wp:posOffset>
            </wp:positionV>
            <wp:extent cx="1524000" cy="1188085"/>
            <wp:effectExtent l="0" t="0" r="0" b="12065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auto"/>
          <w:szCs w:val="21"/>
        </w:rPr>
        <w:t>A.外界溶液浓度大于</w:t>
      </w:r>
      <w:r>
        <w:rPr>
          <w:rFonts w:ascii="宋体" w:hAnsi="宋体"/>
          <w:color w:val="auto"/>
          <w:szCs w:val="21"/>
        </w:rPr>
        <w:t>细胞液浓度</w:t>
      </w:r>
      <w:r>
        <w:rPr>
          <w:rFonts w:hint="eastAsia" w:ascii="宋体" w:hAnsi="宋体"/>
          <w:color w:val="auto"/>
          <w:szCs w:val="21"/>
        </w:rPr>
        <w:t xml:space="preserve">           </w:t>
      </w:r>
      <w:r>
        <w:rPr>
          <w:rFonts w:ascii="宋体" w:hAnsi="宋体"/>
          <w:color w:val="auto"/>
          <w:szCs w:val="21"/>
        </w:rPr>
        <w:t xml:space="preserve">      </w:t>
      </w:r>
    </w:p>
    <w:p>
      <w:pPr>
        <w:spacing w:line="360" w:lineRule="atLeast"/>
        <w:ind w:firstLine="315" w:firstLineChars="15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B. 外界溶液浓度小于</w:t>
      </w:r>
      <w:r>
        <w:rPr>
          <w:rFonts w:ascii="宋体" w:hAnsi="宋体"/>
          <w:color w:val="auto"/>
          <w:szCs w:val="21"/>
        </w:rPr>
        <w:t>细胞液浓度</w:t>
      </w:r>
      <w:r>
        <w:rPr>
          <w:rFonts w:hint="eastAsia" w:ascii="宋体" w:hAnsi="宋体"/>
          <w:color w:val="auto"/>
          <w:szCs w:val="21"/>
        </w:rPr>
        <w:t xml:space="preserve">        </w:t>
      </w:r>
    </w:p>
    <w:p>
      <w:pPr>
        <w:spacing w:line="360" w:lineRule="atLeast"/>
        <w:ind w:firstLine="315" w:firstLineChars="15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C.外界溶液浓度等于</w:t>
      </w:r>
      <w:r>
        <w:rPr>
          <w:rFonts w:ascii="宋体" w:hAnsi="宋体"/>
          <w:color w:val="auto"/>
          <w:szCs w:val="21"/>
        </w:rPr>
        <w:t>细胞液浓度</w:t>
      </w:r>
      <w:r>
        <w:rPr>
          <w:rFonts w:hint="eastAsia" w:ascii="宋体" w:hAnsi="宋体"/>
          <w:color w:val="auto"/>
          <w:szCs w:val="21"/>
        </w:rPr>
        <w:t xml:space="preserve">     </w:t>
      </w:r>
      <w:r>
        <w:rPr>
          <w:rFonts w:ascii="宋体" w:hAnsi="宋体"/>
          <w:color w:val="auto"/>
          <w:szCs w:val="21"/>
        </w:rPr>
        <w:t xml:space="preserve">     </w:t>
      </w:r>
    </w:p>
    <w:p>
      <w:pPr>
        <w:spacing w:line="360" w:lineRule="atLeast"/>
        <w:ind w:firstLine="210" w:firstLineChars="100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 xml:space="preserve"> D</w:t>
      </w:r>
      <w:r>
        <w:rPr>
          <w:rFonts w:hint="eastAsia" w:ascii="宋体" w:hAnsi="宋体"/>
          <w:color w:val="auto"/>
          <w:szCs w:val="21"/>
        </w:rPr>
        <w:t>. 外界溶液浓度小于或</w:t>
      </w:r>
      <w:r>
        <w:rPr>
          <w:rFonts w:ascii="宋体" w:hAnsi="宋体"/>
          <w:color w:val="auto"/>
          <w:szCs w:val="21"/>
        </w:rPr>
        <w:t>等于细胞液浓度</w:t>
      </w:r>
    </w:p>
    <w:p>
      <w:pPr>
        <w:rPr>
          <w:rFonts w:ascii="宋体" w:hAnsi="宋体"/>
          <w:color w:val="auto"/>
          <w:sz w:val="22"/>
        </w:rPr>
      </w:pPr>
      <w:r>
        <w:rPr>
          <w:rFonts w:hint="eastAsia" w:ascii="宋体" w:hAnsi="宋体"/>
          <w:color w:val="auto"/>
          <w:sz w:val="22"/>
        </w:rPr>
        <w:t>7.人体白细胞吞噬入侵</w:t>
      </w:r>
      <w:r>
        <w:rPr>
          <w:rFonts w:ascii="宋体" w:hAnsi="宋体"/>
          <w:color w:val="auto"/>
          <w:sz w:val="22"/>
        </w:rPr>
        <w:t>细菌的方式属于</w:t>
      </w:r>
      <w:r>
        <w:rPr>
          <w:rFonts w:hint="eastAsia" w:ascii="宋体" w:hAnsi="宋体"/>
          <w:color w:val="auto"/>
          <w:sz w:val="22"/>
        </w:rPr>
        <w:t>（   ）</w:t>
      </w:r>
    </w:p>
    <w:p>
      <w:pPr>
        <w:ind w:firstLine="220" w:firstLineChars="100"/>
        <w:rPr>
          <w:rFonts w:ascii="宋体" w:hAnsi="宋体"/>
          <w:color w:val="auto"/>
          <w:sz w:val="22"/>
        </w:rPr>
      </w:pPr>
      <w:r>
        <w:rPr>
          <w:rFonts w:ascii="宋体" w:hAnsi="宋体"/>
          <w:color w:val="auto"/>
          <w:sz w:val="22"/>
        </w:rPr>
        <w:t xml:space="preserve"> A</w:t>
      </w:r>
      <w:r>
        <w:rPr>
          <w:rFonts w:hint="eastAsia" w:ascii="宋体" w:hAnsi="宋体"/>
          <w:color w:val="auto"/>
          <w:sz w:val="22"/>
        </w:rPr>
        <w:t>.</w:t>
      </w:r>
      <w:r>
        <w:rPr>
          <w:rFonts w:ascii="宋体" w:hAnsi="宋体"/>
          <w:color w:val="auto"/>
          <w:sz w:val="22"/>
        </w:rPr>
        <w:t xml:space="preserve">自由扩散   </w:t>
      </w:r>
      <w:r>
        <w:rPr>
          <w:rFonts w:hint="eastAsia" w:ascii="宋体" w:hAnsi="宋体"/>
          <w:color w:val="auto"/>
          <w:sz w:val="22"/>
        </w:rPr>
        <w:t xml:space="preserve">   </w:t>
      </w:r>
      <w:r>
        <w:rPr>
          <w:rFonts w:ascii="宋体" w:hAnsi="宋体"/>
          <w:color w:val="auto"/>
          <w:sz w:val="22"/>
        </w:rPr>
        <w:t xml:space="preserve"> </w:t>
      </w:r>
      <w:r>
        <w:rPr>
          <w:rFonts w:hint="eastAsia" w:ascii="宋体" w:hAnsi="宋体"/>
          <w:color w:val="auto"/>
          <w:sz w:val="22"/>
        </w:rPr>
        <w:t xml:space="preserve"> </w:t>
      </w:r>
      <w:r>
        <w:rPr>
          <w:rFonts w:ascii="宋体" w:hAnsi="宋体"/>
          <w:color w:val="auto"/>
          <w:sz w:val="22"/>
        </w:rPr>
        <w:t>B</w:t>
      </w:r>
      <w:r>
        <w:rPr>
          <w:rFonts w:hint="eastAsia" w:ascii="宋体" w:hAnsi="宋体"/>
          <w:color w:val="auto"/>
          <w:sz w:val="22"/>
        </w:rPr>
        <w:t>.</w:t>
      </w:r>
      <w:r>
        <w:rPr>
          <w:rFonts w:ascii="宋体" w:hAnsi="宋体"/>
          <w:color w:val="auto"/>
          <w:sz w:val="22"/>
        </w:rPr>
        <w:t xml:space="preserve">协助扩散  </w:t>
      </w:r>
      <w:r>
        <w:rPr>
          <w:rFonts w:hint="eastAsia" w:ascii="宋体" w:hAnsi="宋体"/>
          <w:color w:val="auto"/>
          <w:sz w:val="22"/>
        </w:rPr>
        <w:t xml:space="preserve">  </w:t>
      </w:r>
      <w:r>
        <w:rPr>
          <w:rFonts w:ascii="宋体" w:hAnsi="宋体"/>
          <w:color w:val="auto"/>
          <w:sz w:val="22"/>
        </w:rPr>
        <w:t xml:space="preserve">  C</w:t>
      </w:r>
      <w:r>
        <w:rPr>
          <w:rFonts w:hint="eastAsia" w:ascii="宋体" w:hAnsi="宋体"/>
          <w:color w:val="auto"/>
          <w:sz w:val="22"/>
        </w:rPr>
        <w:t>.胞吞</w:t>
      </w:r>
      <w:r>
        <w:rPr>
          <w:rFonts w:ascii="宋体" w:hAnsi="宋体"/>
          <w:color w:val="auto"/>
          <w:sz w:val="22"/>
        </w:rPr>
        <w:t xml:space="preserve"> </w:t>
      </w:r>
      <w:r>
        <w:rPr>
          <w:rFonts w:hint="eastAsia" w:ascii="宋体" w:hAnsi="宋体"/>
          <w:color w:val="auto"/>
          <w:sz w:val="22"/>
        </w:rPr>
        <w:t xml:space="preserve">   </w:t>
      </w:r>
      <w:r>
        <w:rPr>
          <w:rFonts w:ascii="宋体" w:hAnsi="宋体"/>
          <w:color w:val="auto"/>
          <w:sz w:val="22"/>
        </w:rPr>
        <w:t xml:space="preserve"> </w:t>
      </w:r>
      <w:r>
        <w:rPr>
          <w:rFonts w:hint="eastAsia" w:ascii="宋体" w:hAnsi="宋体"/>
          <w:color w:val="auto"/>
          <w:sz w:val="22"/>
        </w:rPr>
        <w:t xml:space="preserve">   </w:t>
      </w:r>
      <w:r>
        <w:rPr>
          <w:rFonts w:ascii="宋体" w:hAnsi="宋体"/>
          <w:color w:val="auto"/>
          <w:sz w:val="22"/>
        </w:rPr>
        <w:t xml:space="preserve">  </w:t>
      </w:r>
      <w:r>
        <w:rPr>
          <w:rFonts w:hint="eastAsia" w:ascii="宋体" w:hAnsi="宋体"/>
          <w:color w:val="auto"/>
          <w:sz w:val="22"/>
        </w:rPr>
        <w:t xml:space="preserve"> </w:t>
      </w:r>
      <w:r>
        <w:rPr>
          <w:rFonts w:ascii="宋体" w:hAnsi="宋体"/>
          <w:color w:val="auto"/>
          <w:sz w:val="22"/>
        </w:rPr>
        <w:t>D</w:t>
      </w:r>
      <w:r>
        <w:rPr>
          <w:rFonts w:hint="eastAsia" w:ascii="宋体" w:hAnsi="宋体"/>
          <w:color w:val="auto"/>
          <w:sz w:val="22"/>
        </w:rPr>
        <w:t>.胞吐</w:t>
      </w:r>
    </w:p>
    <w:p>
      <w:pPr>
        <w:spacing w:line="340" w:lineRule="exact"/>
        <w:jc w:val="left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8.</w:t>
      </w:r>
      <w:r>
        <w:rPr>
          <w:rFonts w:hint="eastAsia"/>
          <w:color w:val="auto"/>
        </w:rPr>
        <w:t>有</w:t>
      </w:r>
      <w:r>
        <w:rPr>
          <w:rFonts w:hint="eastAsia" w:ascii="宋体" w:hAnsi="宋体"/>
          <w:color w:val="auto"/>
          <w:szCs w:val="21"/>
        </w:rPr>
        <w:t>关于酶的论述错误的是</w:t>
      </w:r>
      <w:r>
        <w:rPr>
          <w:rFonts w:hint="eastAsia" w:ascii="宋体" w:hAnsi="宋体"/>
          <w:color w:val="auto"/>
          <w:sz w:val="22"/>
        </w:rPr>
        <w:t>（   ）</w:t>
      </w:r>
      <w:r>
        <w:rPr>
          <w:rFonts w:hint="eastAsia" w:ascii="宋体" w:hAnsi="宋体"/>
          <w:color w:val="auto"/>
          <w:szCs w:val="21"/>
        </w:rPr>
        <w:t xml:space="preserve">                       </w:t>
      </w:r>
    </w:p>
    <w:p>
      <w:pPr>
        <w:spacing w:line="340" w:lineRule="exact"/>
        <w:ind w:firstLine="315" w:firstLineChars="150"/>
        <w:jc w:val="lef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A.所有酶都是</w:t>
      </w:r>
      <w:r>
        <w:rPr>
          <w:rFonts w:ascii="宋体" w:hAnsi="宋体"/>
          <w:color w:val="auto"/>
          <w:szCs w:val="21"/>
        </w:rPr>
        <w:t>蛋白质</w:t>
      </w:r>
      <w:r>
        <w:rPr>
          <w:rFonts w:hint="eastAsia" w:ascii="宋体" w:hAnsi="宋体"/>
          <w:color w:val="auto"/>
          <w:szCs w:val="21"/>
        </w:rPr>
        <w:t xml:space="preserve">                         B.酶能降低</w:t>
      </w:r>
      <w:r>
        <w:rPr>
          <w:rFonts w:ascii="宋体" w:hAnsi="宋体"/>
          <w:color w:val="auto"/>
          <w:szCs w:val="21"/>
        </w:rPr>
        <w:t>化学反应的活化能</w:t>
      </w:r>
      <w:r>
        <w:rPr>
          <w:rFonts w:hint="eastAsia" w:ascii="宋体" w:hAnsi="宋体"/>
          <w:color w:val="auto"/>
          <w:szCs w:val="21"/>
        </w:rPr>
        <w:t xml:space="preserve"> </w:t>
      </w:r>
    </w:p>
    <w:p>
      <w:pPr>
        <w:spacing w:line="340" w:lineRule="exact"/>
        <w:ind w:firstLine="315" w:firstLineChars="150"/>
        <w:jc w:val="lef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C.酶具有催化作用                    </w:t>
      </w:r>
      <w:r>
        <w:rPr>
          <w:rFonts w:ascii="宋体" w:hAnsi="宋体"/>
          <w:color w:val="auto"/>
          <w:szCs w:val="21"/>
        </w:rPr>
        <w:t xml:space="preserve">      </w:t>
      </w:r>
      <w:r>
        <w:rPr>
          <w:rFonts w:hint="eastAsia" w:ascii="宋体" w:hAnsi="宋体"/>
          <w:color w:val="auto"/>
          <w:szCs w:val="21"/>
        </w:rPr>
        <w:t xml:space="preserve"> D.酶的作用</w:t>
      </w:r>
      <w:r>
        <w:rPr>
          <w:rFonts w:ascii="宋体" w:hAnsi="宋体"/>
          <w:color w:val="auto"/>
          <w:szCs w:val="21"/>
        </w:rPr>
        <w:t>受</w:t>
      </w:r>
      <w:r>
        <w:rPr>
          <w:rFonts w:hint="eastAsia" w:ascii="宋体" w:hAnsi="宋体"/>
          <w:color w:val="auto"/>
          <w:szCs w:val="21"/>
        </w:rPr>
        <w:t>PH和</w:t>
      </w:r>
      <w:r>
        <w:rPr>
          <w:rFonts w:ascii="宋体" w:hAnsi="宋体"/>
          <w:color w:val="auto"/>
          <w:szCs w:val="21"/>
        </w:rPr>
        <w:t>温度</w:t>
      </w:r>
      <w:r>
        <w:rPr>
          <w:rFonts w:hint="eastAsia" w:ascii="宋体" w:hAnsi="宋体"/>
          <w:color w:val="auto"/>
          <w:szCs w:val="21"/>
        </w:rPr>
        <w:t>等</w:t>
      </w:r>
      <w:r>
        <w:rPr>
          <w:rFonts w:ascii="宋体" w:hAnsi="宋体"/>
          <w:color w:val="auto"/>
          <w:szCs w:val="21"/>
        </w:rPr>
        <w:t>条件的影响</w:t>
      </w:r>
      <w:r>
        <w:rPr>
          <w:rFonts w:hint="eastAsia" w:ascii="宋体" w:hAnsi="宋体"/>
          <w:color w:val="auto"/>
          <w:szCs w:val="21"/>
        </w:rPr>
        <w:t xml:space="preserve">                   </w:t>
      </w:r>
    </w:p>
    <w:p>
      <w:pPr>
        <w:spacing w:line="340" w:lineRule="exact"/>
        <w:jc w:val="left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9.</w:t>
      </w:r>
      <w:r>
        <w:rPr>
          <w:rFonts w:hint="eastAsia" w:ascii="宋体" w:hAnsi="宋体"/>
          <w:color w:val="auto"/>
          <w:szCs w:val="21"/>
        </w:rPr>
        <w:t>关于</w:t>
      </w:r>
      <w:r>
        <w:rPr>
          <w:rFonts w:ascii="宋体" w:hAnsi="宋体"/>
          <w:color w:val="auto"/>
          <w:szCs w:val="21"/>
        </w:rPr>
        <w:t>ATP</w:t>
      </w:r>
      <w:r>
        <w:rPr>
          <w:rFonts w:hint="eastAsia" w:ascii="宋体" w:hAnsi="宋体"/>
          <w:color w:val="auto"/>
          <w:szCs w:val="21"/>
        </w:rPr>
        <w:t>的叙述</w:t>
      </w:r>
      <w:r>
        <w:rPr>
          <w:rFonts w:ascii="宋体" w:hAnsi="宋体"/>
          <w:color w:val="auto"/>
          <w:szCs w:val="21"/>
        </w:rPr>
        <w:t>错误的是</w:t>
      </w:r>
      <w:r>
        <w:rPr>
          <w:rFonts w:hint="eastAsia" w:ascii="宋体" w:hAnsi="宋体"/>
          <w:color w:val="auto"/>
          <w:sz w:val="22"/>
        </w:rPr>
        <w:t>（   ）</w:t>
      </w:r>
      <w:r>
        <w:rPr>
          <w:rFonts w:hint="eastAsia" w:ascii="宋体" w:hAnsi="宋体"/>
          <w:color w:val="auto"/>
          <w:szCs w:val="21"/>
        </w:rPr>
        <w:t xml:space="preserve">                                              </w:t>
      </w:r>
    </w:p>
    <w:p>
      <w:pPr>
        <w:spacing w:line="340" w:lineRule="exact"/>
        <w:ind w:firstLine="315" w:firstLineChars="150"/>
        <w:jc w:val="left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A．ATP</w:t>
      </w:r>
      <w:r>
        <w:rPr>
          <w:rFonts w:hint="eastAsia" w:ascii="宋体" w:hAnsi="宋体"/>
          <w:color w:val="auto"/>
          <w:szCs w:val="21"/>
        </w:rPr>
        <w:t>是</w:t>
      </w:r>
      <w:r>
        <w:rPr>
          <w:rFonts w:ascii="宋体" w:hAnsi="宋体"/>
          <w:color w:val="auto"/>
          <w:szCs w:val="21"/>
        </w:rPr>
        <w:t xml:space="preserve">生命活动的直接能源 </w:t>
      </w:r>
      <w:r>
        <w:rPr>
          <w:rFonts w:hint="eastAsia" w:ascii="宋体" w:hAnsi="宋体"/>
          <w:color w:val="auto"/>
          <w:szCs w:val="21"/>
        </w:rPr>
        <w:t xml:space="preserve">    </w:t>
      </w:r>
      <w:r>
        <w:rPr>
          <w:rFonts w:ascii="宋体" w:hAnsi="宋体"/>
          <w:color w:val="auto"/>
          <w:szCs w:val="21"/>
        </w:rPr>
        <w:t xml:space="preserve">      B．ATP</w:t>
      </w:r>
      <w:r>
        <w:rPr>
          <w:rFonts w:hint="eastAsia" w:ascii="宋体" w:hAnsi="宋体"/>
          <w:color w:val="auto"/>
          <w:szCs w:val="21"/>
        </w:rPr>
        <w:t>的</w:t>
      </w:r>
      <w:r>
        <w:rPr>
          <w:rFonts w:ascii="宋体" w:hAnsi="宋体"/>
          <w:color w:val="auto"/>
          <w:szCs w:val="21"/>
        </w:rPr>
        <w:t>结构式可以简写成</w:t>
      </w:r>
      <w:r>
        <w:rPr>
          <w:rFonts w:hint="eastAsia" w:hAnsi="宋体"/>
          <w:color w:val="auto"/>
        </w:rPr>
        <w:t>A-P</w:t>
      </w:r>
      <w:r>
        <w:rPr>
          <w:rFonts w:hint="eastAsia" w:ascii="新宋体" w:hAnsi="新宋体" w:eastAsia="新宋体"/>
          <w:b/>
          <w:color w:val="auto"/>
          <w:sz w:val="22"/>
        </w:rPr>
        <w:t>～</w:t>
      </w:r>
      <w:r>
        <w:rPr>
          <w:rFonts w:hint="eastAsia" w:hAnsi="宋体"/>
          <w:color w:val="auto"/>
        </w:rPr>
        <w:t>P</w:t>
      </w:r>
      <w:r>
        <w:rPr>
          <w:rFonts w:hint="eastAsia" w:ascii="新宋体" w:hAnsi="新宋体" w:eastAsia="新宋体"/>
          <w:b/>
          <w:color w:val="auto"/>
          <w:sz w:val="22"/>
        </w:rPr>
        <w:t>～</w:t>
      </w:r>
      <w:r>
        <w:rPr>
          <w:rFonts w:hint="eastAsia" w:hAnsi="宋体"/>
          <w:color w:val="auto"/>
        </w:rPr>
        <w:t>P</w:t>
      </w:r>
      <w:r>
        <w:rPr>
          <w:rFonts w:ascii="宋体" w:hAnsi="宋体"/>
          <w:color w:val="auto"/>
          <w:szCs w:val="21"/>
        </w:rPr>
        <w:t xml:space="preserve">    </w:t>
      </w:r>
      <w:r>
        <w:rPr>
          <w:rFonts w:hint="eastAsia" w:ascii="宋体" w:hAnsi="宋体"/>
          <w:color w:val="auto"/>
          <w:szCs w:val="21"/>
        </w:rPr>
        <w:t xml:space="preserve">  </w:t>
      </w:r>
    </w:p>
    <w:p>
      <w:pPr>
        <w:spacing w:line="340" w:lineRule="exact"/>
        <w:ind w:firstLine="315" w:firstLineChars="150"/>
        <w:jc w:val="left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C．</w:t>
      </w:r>
      <w:r>
        <w:rPr>
          <w:rFonts w:hint="eastAsia" w:ascii="宋体" w:hAnsi="宋体"/>
          <w:color w:val="auto"/>
          <w:szCs w:val="21"/>
        </w:rPr>
        <w:t>一个ATP分子中有三个</w:t>
      </w:r>
      <w:r>
        <w:rPr>
          <w:rFonts w:ascii="宋体" w:hAnsi="宋体"/>
          <w:color w:val="auto"/>
          <w:szCs w:val="21"/>
        </w:rPr>
        <w:t xml:space="preserve">高能磷酸键   </w:t>
      </w:r>
      <w:r>
        <w:rPr>
          <w:rFonts w:hint="eastAsia" w:ascii="宋体" w:hAnsi="宋体"/>
          <w:color w:val="auto"/>
          <w:szCs w:val="21"/>
        </w:rPr>
        <w:t xml:space="preserve"> </w:t>
      </w:r>
      <w:r>
        <w:rPr>
          <w:rFonts w:ascii="宋体" w:hAnsi="宋体"/>
          <w:color w:val="auto"/>
          <w:szCs w:val="21"/>
        </w:rPr>
        <w:t>D．</w:t>
      </w:r>
      <w:r>
        <w:rPr>
          <w:rFonts w:hint="eastAsia" w:ascii="宋体" w:hAnsi="宋体"/>
          <w:color w:val="auto"/>
          <w:szCs w:val="21"/>
        </w:rPr>
        <w:t>细胞内的ATP与ADP可以</w:t>
      </w:r>
      <w:r>
        <w:rPr>
          <w:rFonts w:ascii="宋体" w:hAnsi="宋体"/>
          <w:color w:val="auto"/>
          <w:szCs w:val="21"/>
        </w:rPr>
        <w:t>相互转化</w:t>
      </w:r>
    </w:p>
    <w:p>
      <w:pPr>
        <w:spacing w:line="340" w:lineRule="exact"/>
        <w:jc w:val="left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10</w:t>
      </w:r>
      <w:r>
        <w:rPr>
          <w:rFonts w:hint="eastAsia" w:ascii="宋体" w:hAnsi="宋体"/>
          <w:color w:val="auto"/>
          <w:szCs w:val="21"/>
        </w:rPr>
        <w:t>.</w:t>
      </w:r>
      <w:r>
        <w:rPr>
          <w:rFonts w:hint="eastAsia"/>
          <w:color w:val="auto"/>
        </w:rPr>
        <w:t>有</w:t>
      </w:r>
      <w:r>
        <w:rPr>
          <w:rFonts w:hint="eastAsia" w:ascii="宋体" w:hAnsi="宋体"/>
          <w:color w:val="auto"/>
          <w:szCs w:val="21"/>
        </w:rPr>
        <w:t>关于酶的论述错误的是</w:t>
      </w:r>
      <w:r>
        <w:rPr>
          <w:rFonts w:hint="eastAsia" w:ascii="宋体" w:hAnsi="宋体"/>
          <w:color w:val="auto"/>
          <w:sz w:val="22"/>
        </w:rPr>
        <w:t>（   ）</w:t>
      </w:r>
      <w:r>
        <w:rPr>
          <w:rFonts w:hint="eastAsia" w:ascii="宋体" w:hAnsi="宋体"/>
          <w:color w:val="auto"/>
          <w:szCs w:val="21"/>
        </w:rPr>
        <w:t xml:space="preserve">                       </w:t>
      </w:r>
    </w:p>
    <w:p>
      <w:pPr>
        <w:spacing w:line="340" w:lineRule="exact"/>
        <w:ind w:firstLine="315" w:firstLineChars="150"/>
        <w:jc w:val="lef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A.所有酶都是</w:t>
      </w:r>
      <w:r>
        <w:rPr>
          <w:rFonts w:ascii="宋体" w:hAnsi="宋体"/>
          <w:color w:val="auto"/>
          <w:szCs w:val="21"/>
        </w:rPr>
        <w:t>蛋白质</w:t>
      </w:r>
      <w:r>
        <w:rPr>
          <w:rFonts w:hint="eastAsia" w:ascii="宋体" w:hAnsi="宋体"/>
          <w:color w:val="auto"/>
          <w:szCs w:val="21"/>
        </w:rPr>
        <w:t xml:space="preserve">                         B.酶能降低</w:t>
      </w:r>
      <w:r>
        <w:rPr>
          <w:rFonts w:ascii="宋体" w:hAnsi="宋体"/>
          <w:color w:val="auto"/>
          <w:szCs w:val="21"/>
        </w:rPr>
        <w:t>化学反应的活化能</w:t>
      </w:r>
      <w:r>
        <w:rPr>
          <w:rFonts w:hint="eastAsia" w:ascii="宋体" w:hAnsi="宋体"/>
          <w:color w:val="auto"/>
          <w:szCs w:val="21"/>
        </w:rPr>
        <w:t xml:space="preserve"> </w:t>
      </w:r>
    </w:p>
    <w:p>
      <w:pPr>
        <w:spacing w:line="340" w:lineRule="exact"/>
        <w:ind w:firstLine="315" w:firstLineChars="150"/>
        <w:jc w:val="lef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C.酶具有催化作用                    </w:t>
      </w:r>
      <w:r>
        <w:rPr>
          <w:rFonts w:ascii="宋体" w:hAnsi="宋体"/>
          <w:color w:val="auto"/>
          <w:szCs w:val="21"/>
        </w:rPr>
        <w:t xml:space="preserve">      </w:t>
      </w:r>
      <w:r>
        <w:rPr>
          <w:rFonts w:hint="eastAsia" w:ascii="宋体" w:hAnsi="宋体"/>
          <w:color w:val="auto"/>
          <w:szCs w:val="21"/>
        </w:rPr>
        <w:t xml:space="preserve"> D.酶的作用</w:t>
      </w:r>
      <w:r>
        <w:rPr>
          <w:rFonts w:ascii="宋体" w:hAnsi="宋体"/>
          <w:color w:val="auto"/>
          <w:szCs w:val="21"/>
        </w:rPr>
        <w:t>受</w:t>
      </w:r>
      <w:r>
        <w:rPr>
          <w:rFonts w:hint="eastAsia" w:ascii="宋体" w:hAnsi="宋体"/>
          <w:color w:val="auto"/>
          <w:szCs w:val="21"/>
        </w:rPr>
        <w:t>PH和</w:t>
      </w:r>
      <w:r>
        <w:rPr>
          <w:rFonts w:ascii="宋体" w:hAnsi="宋体"/>
          <w:color w:val="auto"/>
          <w:szCs w:val="21"/>
        </w:rPr>
        <w:t>温度</w:t>
      </w:r>
      <w:r>
        <w:rPr>
          <w:rFonts w:hint="eastAsia" w:ascii="宋体" w:hAnsi="宋体"/>
          <w:color w:val="auto"/>
          <w:szCs w:val="21"/>
        </w:rPr>
        <w:t>等</w:t>
      </w:r>
      <w:r>
        <w:rPr>
          <w:rFonts w:ascii="宋体" w:hAnsi="宋体"/>
          <w:color w:val="auto"/>
          <w:szCs w:val="21"/>
        </w:rPr>
        <w:t>条件的影响</w:t>
      </w:r>
      <w:r>
        <w:rPr>
          <w:rFonts w:hint="eastAsia" w:ascii="宋体" w:hAnsi="宋体"/>
          <w:color w:val="auto"/>
          <w:szCs w:val="21"/>
        </w:rPr>
        <w:t xml:space="preserve">                   </w:t>
      </w:r>
    </w:p>
    <w:p>
      <w:pPr>
        <w:spacing w:line="340" w:lineRule="exact"/>
        <w:jc w:val="left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11</w:t>
      </w:r>
      <w:r>
        <w:rPr>
          <w:rFonts w:hint="eastAsia" w:ascii="宋体" w:hAnsi="宋体"/>
          <w:color w:val="auto"/>
          <w:szCs w:val="21"/>
        </w:rPr>
        <w:t>．关于</w:t>
      </w:r>
      <w:r>
        <w:rPr>
          <w:rFonts w:ascii="宋体" w:hAnsi="宋体"/>
          <w:color w:val="auto"/>
          <w:szCs w:val="21"/>
        </w:rPr>
        <w:t>ATP</w:t>
      </w:r>
      <w:r>
        <w:rPr>
          <w:rFonts w:hint="eastAsia" w:ascii="宋体" w:hAnsi="宋体"/>
          <w:color w:val="auto"/>
          <w:szCs w:val="21"/>
        </w:rPr>
        <w:t>的叙述</w:t>
      </w:r>
      <w:r>
        <w:rPr>
          <w:rFonts w:ascii="宋体" w:hAnsi="宋体"/>
          <w:color w:val="auto"/>
          <w:szCs w:val="21"/>
        </w:rPr>
        <w:t>错误的是</w:t>
      </w:r>
      <w:r>
        <w:rPr>
          <w:rFonts w:hint="eastAsia" w:ascii="宋体" w:hAnsi="宋体"/>
          <w:color w:val="auto"/>
          <w:sz w:val="22"/>
        </w:rPr>
        <w:t>（   ）</w:t>
      </w:r>
      <w:r>
        <w:rPr>
          <w:rFonts w:hint="eastAsia" w:ascii="宋体" w:hAnsi="宋体"/>
          <w:color w:val="auto"/>
          <w:szCs w:val="21"/>
        </w:rPr>
        <w:t xml:space="preserve">                                              </w:t>
      </w:r>
    </w:p>
    <w:p>
      <w:pPr>
        <w:spacing w:line="340" w:lineRule="exact"/>
        <w:ind w:firstLine="315" w:firstLineChars="150"/>
        <w:jc w:val="left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A．ATP</w:t>
      </w:r>
      <w:r>
        <w:rPr>
          <w:rFonts w:hint="eastAsia" w:ascii="宋体" w:hAnsi="宋体"/>
          <w:color w:val="auto"/>
          <w:szCs w:val="21"/>
        </w:rPr>
        <w:t>是</w:t>
      </w:r>
      <w:r>
        <w:rPr>
          <w:rFonts w:ascii="宋体" w:hAnsi="宋体"/>
          <w:color w:val="auto"/>
          <w:szCs w:val="21"/>
        </w:rPr>
        <w:t xml:space="preserve">生命活动的直接能源 </w:t>
      </w:r>
      <w:r>
        <w:rPr>
          <w:rFonts w:hint="eastAsia" w:ascii="宋体" w:hAnsi="宋体"/>
          <w:color w:val="auto"/>
          <w:szCs w:val="21"/>
        </w:rPr>
        <w:t xml:space="preserve">    </w:t>
      </w:r>
      <w:r>
        <w:rPr>
          <w:rFonts w:ascii="宋体" w:hAnsi="宋体"/>
          <w:color w:val="auto"/>
          <w:szCs w:val="21"/>
        </w:rPr>
        <w:t xml:space="preserve">      B．ATP</w:t>
      </w:r>
      <w:r>
        <w:rPr>
          <w:rFonts w:hint="eastAsia" w:ascii="宋体" w:hAnsi="宋体"/>
          <w:color w:val="auto"/>
          <w:szCs w:val="21"/>
        </w:rPr>
        <w:t>的</w:t>
      </w:r>
      <w:r>
        <w:rPr>
          <w:rFonts w:ascii="宋体" w:hAnsi="宋体"/>
          <w:color w:val="auto"/>
          <w:szCs w:val="21"/>
        </w:rPr>
        <w:t>结构式可以简写成</w:t>
      </w:r>
      <w:r>
        <w:rPr>
          <w:rFonts w:hint="eastAsia" w:hAnsi="宋体"/>
          <w:color w:val="auto"/>
        </w:rPr>
        <w:t>A-P</w:t>
      </w:r>
      <w:r>
        <w:rPr>
          <w:rFonts w:hint="eastAsia" w:ascii="新宋体" w:hAnsi="新宋体" w:eastAsia="新宋体"/>
          <w:b/>
          <w:color w:val="auto"/>
          <w:sz w:val="22"/>
        </w:rPr>
        <w:t>～</w:t>
      </w:r>
      <w:r>
        <w:rPr>
          <w:rFonts w:hint="eastAsia" w:hAnsi="宋体"/>
          <w:color w:val="auto"/>
        </w:rPr>
        <w:t>P</w:t>
      </w:r>
      <w:r>
        <w:rPr>
          <w:rFonts w:hint="eastAsia" w:ascii="新宋体" w:hAnsi="新宋体" w:eastAsia="新宋体"/>
          <w:b/>
          <w:color w:val="auto"/>
          <w:sz w:val="22"/>
        </w:rPr>
        <w:t>～</w:t>
      </w:r>
      <w:r>
        <w:rPr>
          <w:rFonts w:hint="eastAsia" w:hAnsi="宋体"/>
          <w:color w:val="auto"/>
        </w:rPr>
        <w:t>P</w:t>
      </w:r>
      <w:r>
        <w:rPr>
          <w:rFonts w:ascii="宋体" w:hAnsi="宋体"/>
          <w:color w:val="auto"/>
          <w:szCs w:val="21"/>
        </w:rPr>
        <w:t xml:space="preserve">    </w:t>
      </w:r>
      <w:r>
        <w:rPr>
          <w:rFonts w:hint="eastAsia" w:ascii="宋体" w:hAnsi="宋体"/>
          <w:color w:val="auto"/>
          <w:szCs w:val="21"/>
        </w:rPr>
        <w:t xml:space="preserve">  </w:t>
      </w:r>
    </w:p>
    <w:p>
      <w:pPr>
        <w:spacing w:line="340" w:lineRule="exact"/>
        <w:ind w:firstLine="315" w:firstLineChars="150"/>
        <w:jc w:val="left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C．</w:t>
      </w:r>
      <w:r>
        <w:rPr>
          <w:rFonts w:hint="eastAsia" w:ascii="宋体" w:hAnsi="宋体"/>
          <w:color w:val="auto"/>
          <w:szCs w:val="21"/>
        </w:rPr>
        <w:t>一个ATP分子中有三个</w:t>
      </w:r>
      <w:r>
        <w:rPr>
          <w:rFonts w:ascii="宋体" w:hAnsi="宋体"/>
          <w:color w:val="auto"/>
          <w:szCs w:val="21"/>
        </w:rPr>
        <w:t xml:space="preserve">高能磷酸键   </w:t>
      </w:r>
      <w:r>
        <w:rPr>
          <w:rFonts w:hint="eastAsia" w:ascii="宋体" w:hAnsi="宋体"/>
          <w:color w:val="auto"/>
          <w:szCs w:val="21"/>
        </w:rPr>
        <w:t xml:space="preserve"> </w:t>
      </w:r>
      <w:r>
        <w:rPr>
          <w:rFonts w:ascii="宋体" w:hAnsi="宋体"/>
          <w:color w:val="auto"/>
          <w:szCs w:val="21"/>
        </w:rPr>
        <w:t>D．</w:t>
      </w:r>
      <w:r>
        <w:rPr>
          <w:rFonts w:hint="eastAsia" w:ascii="宋体" w:hAnsi="宋体"/>
          <w:color w:val="auto"/>
          <w:szCs w:val="21"/>
        </w:rPr>
        <w:t>细胞内的ATP与ADP可以</w:t>
      </w:r>
      <w:r>
        <w:rPr>
          <w:rFonts w:ascii="宋体" w:hAnsi="宋体"/>
          <w:color w:val="auto"/>
          <w:szCs w:val="21"/>
        </w:rPr>
        <w:t>相互转化</w:t>
      </w:r>
    </w:p>
    <w:p>
      <w:pPr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12.</w:t>
      </w:r>
      <w:r>
        <w:rPr>
          <w:rFonts w:hint="eastAsia" w:ascii="宋体" w:hAnsi="宋体"/>
          <w:color w:val="auto"/>
          <w:szCs w:val="21"/>
        </w:rPr>
        <w:t>连续分裂</w:t>
      </w:r>
      <w:r>
        <w:rPr>
          <w:rFonts w:ascii="宋体" w:hAnsi="宋体"/>
          <w:color w:val="auto"/>
          <w:szCs w:val="21"/>
        </w:rPr>
        <w:t>的细胞从一次分裂完成时开始</w:t>
      </w:r>
      <w:r>
        <w:rPr>
          <w:rFonts w:hint="eastAsia" w:ascii="宋体" w:hAnsi="宋体"/>
          <w:color w:val="auto"/>
          <w:szCs w:val="21"/>
        </w:rPr>
        <w:t>到</w:t>
      </w:r>
      <w:r>
        <w:rPr>
          <w:rFonts w:ascii="宋体" w:hAnsi="宋体"/>
          <w:color w:val="auto"/>
          <w:szCs w:val="21"/>
        </w:rPr>
        <w:t>下一次分裂完成时为止，称为</w:t>
      </w:r>
    </w:p>
    <w:p>
      <w:pPr>
        <w:ind w:firstLine="420" w:firstLineChars="200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A</w:t>
      </w:r>
      <w:r>
        <w:rPr>
          <w:rFonts w:hint="eastAsia" w:ascii="宋体" w:hAnsi="宋体"/>
          <w:color w:val="auto"/>
          <w:szCs w:val="21"/>
        </w:rPr>
        <w:t xml:space="preserve">、分裂中期         </w:t>
      </w:r>
      <w:r>
        <w:rPr>
          <w:rFonts w:ascii="宋体" w:hAnsi="宋体"/>
          <w:color w:val="auto"/>
          <w:szCs w:val="21"/>
        </w:rPr>
        <w:t xml:space="preserve">      B</w:t>
      </w:r>
      <w:r>
        <w:rPr>
          <w:rFonts w:hint="eastAsia" w:ascii="宋体" w:hAnsi="宋体"/>
          <w:color w:val="auto"/>
          <w:szCs w:val="21"/>
        </w:rPr>
        <w:t>、</w:t>
      </w:r>
      <w:r>
        <w:rPr>
          <w:rFonts w:ascii="宋体" w:hAnsi="宋体"/>
          <w:color w:val="auto"/>
          <w:szCs w:val="21"/>
        </w:rPr>
        <w:t>分裂前期</w:t>
      </w:r>
      <w:r>
        <w:rPr>
          <w:rFonts w:hint="eastAsia" w:ascii="宋体" w:hAnsi="宋体"/>
          <w:color w:val="auto"/>
          <w:szCs w:val="21"/>
        </w:rPr>
        <w:t xml:space="preserve"> </w:t>
      </w:r>
      <w:r>
        <w:rPr>
          <w:rFonts w:ascii="宋体" w:hAnsi="宋体"/>
          <w:color w:val="auto"/>
          <w:szCs w:val="21"/>
        </w:rPr>
        <w:t xml:space="preserve">        </w:t>
      </w:r>
      <w:r>
        <w:rPr>
          <w:rFonts w:hint="eastAsia" w:ascii="宋体" w:hAnsi="宋体"/>
          <w:color w:val="auto"/>
          <w:szCs w:val="21"/>
        </w:rPr>
        <w:t xml:space="preserve"> C、</w:t>
      </w:r>
      <w:r>
        <w:rPr>
          <w:rFonts w:ascii="宋体" w:hAnsi="宋体"/>
          <w:color w:val="auto"/>
          <w:szCs w:val="21"/>
        </w:rPr>
        <w:t>分裂末期</w:t>
      </w:r>
      <w:r>
        <w:rPr>
          <w:rFonts w:hint="eastAsia" w:ascii="宋体" w:hAnsi="宋体"/>
          <w:color w:val="auto"/>
          <w:szCs w:val="21"/>
        </w:rPr>
        <w:t xml:space="preserve">  </w:t>
      </w:r>
      <w:r>
        <w:rPr>
          <w:rFonts w:hint="eastAsia" w:ascii="宋体" w:hAnsi="宋体"/>
          <w:color w:val="auto"/>
          <w:szCs w:val="21"/>
        </w:rPr>
        <w:tab/>
      </w:r>
      <w:r>
        <w:rPr>
          <w:rFonts w:ascii="宋体" w:hAnsi="宋体"/>
          <w:color w:val="auto"/>
          <w:szCs w:val="21"/>
        </w:rPr>
        <w:t>D</w:t>
      </w:r>
      <w:r>
        <w:rPr>
          <w:rFonts w:hint="eastAsia" w:ascii="宋体" w:hAnsi="宋体"/>
          <w:color w:val="auto"/>
          <w:szCs w:val="21"/>
        </w:rPr>
        <w:t>、</w:t>
      </w:r>
      <w:r>
        <w:rPr>
          <w:rFonts w:ascii="宋体" w:hAnsi="宋体"/>
          <w:color w:val="auto"/>
          <w:szCs w:val="21"/>
        </w:rPr>
        <w:t>一个细胞周期</w:t>
      </w:r>
    </w:p>
    <w:p>
      <w:pPr>
        <w:spacing w:line="380" w:lineRule="exact"/>
        <w:rPr>
          <w:rFonts w:ascii="宋体" w:hAnsi="宋体"/>
          <w:color w:val="auto"/>
          <w:szCs w:val="21"/>
        </w:rPr>
      </w:pPr>
      <w:r>
        <w:rPr>
          <w:rFonts w:hint="eastAsia"/>
          <w:color w:val="auto"/>
        </w:rPr>
        <w:t>1</w:t>
      </w:r>
      <w:r>
        <w:rPr>
          <w:color w:val="auto"/>
        </w:rPr>
        <w:t>3.</w:t>
      </w:r>
      <w:r>
        <w:rPr>
          <w:rFonts w:hint="eastAsia"/>
          <w:color w:val="auto"/>
        </w:rPr>
        <w:t xml:space="preserve"> </w:t>
      </w:r>
      <w:r>
        <w:rPr>
          <w:rFonts w:hint="eastAsia" w:ascii="宋体" w:hAnsi="宋体"/>
          <w:color w:val="auto"/>
          <w:szCs w:val="21"/>
        </w:rPr>
        <w:t>下列哪项不是</w:t>
      </w:r>
      <w:r>
        <w:rPr>
          <w:rFonts w:ascii="宋体" w:hAnsi="宋体"/>
          <w:color w:val="auto"/>
          <w:szCs w:val="21"/>
        </w:rPr>
        <w:t>衰老细胞的主要特征</w:t>
      </w:r>
    </w:p>
    <w:p>
      <w:pPr>
        <w:spacing w:line="380" w:lineRule="exac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A、</w:t>
      </w:r>
      <w:r>
        <w:rPr>
          <w:rFonts w:ascii="宋体" w:hAnsi="宋体"/>
          <w:color w:val="auto"/>
          <w:szCs w:val="21"/>
        </w:rPr>
        <w:t>含水量增加</w:t>
      </w:r>
      <w:r>
        <w:rPr>
          <w:rFonts w:hint="eastAsia" w:ascii="宋体" w:hAnsi="宋体"/>
          <w:color w:val="auto"/>
          <w:szCs w:val="21"/>
        </w:rPr>
        <w:t xml:space="preserve">  </w:t>
      </w:r>
      <w:r>
        <w:rPr>
          <w:rFonts w:ascii="宋体" w:hAnsi="宋体"/>
          <w:color w:val="auto"/>
          <w:szCs w:val="21"/>
        </w:rPr>
        <w:t xml:space="preserve">  </w:t>
      </w:r>
      <w:r>
        <w:rPr>
          <w:rFonts w:hint="eastAsia" w:ascii="宋体" w:hAnsi="宋体"/>
          <w:color w:val="auto"/>
          <w:szCs w:val="21"/>
        </w:rPr>
        <w:t xml:space="preserve">  B、</w:t>
      </w:r>
      <w:r>
        <w:rPr>
          <w:rFonts w:ascii="宋体" w:hAnsi="宋体"/>
          <w:color w:val="auto"/>
          <w:szCs w:val="21"/>
        </w:rPr>
        <w:t>多种酶的</w:t>
      </w:r>
      <w:r>
        <w:rPr>
          <w:rFonts w:hint="eastAsia" w:ascii="宋体" w:hAnsi="宋体"/>
          <w:color w:val="auto"/>
          <w:szCs w:val="21"/>
        </w:rPr>
        <w:t xml:space="preserve">活性降低 </w:t>
      </w:r>
      <w:r>
        <w:rPr>
          <w:rFonts w:ascii="宋体" w:hAnsi="宋体"/>
          <w:color w:val="auto"/>
          <w:szCs w:val="21"/>
        </w:rPr>
        <w:t xml:space="preserve">  </w:t>
      </w:r>
      <w:r>
        <w:rPr>
          <w:rFonts w:hint="eastAsia" w:ascii="宋体" w:hAnsi="宋体"/>
          <w:color w:val="auto"/>
          <w:szCs w:val="21"/>
        </w:rPr>
        <w:t xml:space="preserve">  C、</w:t>
      </w:r>
      <w:r>
        <w:rPr>
          <w:rFonts w:ascii="宋体" w:hAnsi="宋体"/>
          <w:color w:val="auto"/>
          <w:szCs w:val="21"/>
        </w:rPr>
        <w:t>色素逐渐积累</w:t>
      </w:r>
      <w:r>
        <w:rPr>
          <w:rFonts w:hint="eastAsia" w:ascii="宋体" w:hAnsi="宋体"/>
          <w:color w:val="auto"/>
          <w:szCs w:val="21"/>
        </w:rPr>
        <w:t xml:space="preserve"> </w:t>
      </w:r>
      <w:r>
        <w:rPr>
          <w:rFonts w:ascii="宋体" w:hAnsi="宋体"/>
          <w:color w:val="auto"/>
          <w:szCs w:val="21"/>
        </w:rPr>
        <w:t xml:space="preserve">  </w:t>
      </w:r>
      <w:r>
        <w:rPr>
          <w:rFonts w:hint="eastAsia" w:ascii="宋体" w:hAnsi="宋体"/>
          <w:color w:val="auto"/>
          <w:szCs w:val="21"/>
        </w:rPr>
        <w:t xml:space="preserve">  D、</w:t>
      </w:r>
      <w:r>
        <w:rPr>
          <w:rFonts w:ascii="宋体" w:hAnsi="宋体"/>
          <w:color w:val="auto"/>
          <w:szCs w:val="21"/>
        </w:rPr>
        <w:t>物质运输功能降低</w:t>
      </w:r>
    </w:p>
    <w:p>
      <w:pPr>
        <w:spacing w:line="380" w:lineRule="exact"/>
        <w:rPr>
          <w:rFonts w:ascii="宋体" w:hAnsi="宋体"/>
          <w:color w:val="auto"/>
          <w:szCs w:val="21"/>
        </w:rPr>
      </w:pPr>
      <w:r>
        <w:rPr>
          <w:rFonts w:ascii="宋体" w:hAnsi="宋体"/>
          <w:color w:val="auto"/>
          <w:szCs w:val="21"/>
        </w:rPr>
        <w:t>14.</w:t>
      </w:r>
      <w:r>
        <w:rPr>
          <w:rFonts w:hint="eastAsia" w:ascii="宋体" w:hAnsi="宋体"/>
          <w:color w:val="auto"/>
          <w:szCs w:val="21"/>
        </w:rPr>
        <w:t>下列关于</w:t>
      </w:r>
      <w:r>
        <w:rPr>
          <w:rFonts w:ascii="宋体" w:hAnsi="宋体"/>
          <w:color w:val="auto"/>
          <w:szCs w:val="21"/>
        </w:rPr>
        <w:t>致癌因子的种类及恶性肿瘤</w:t>
      </w:r>
      <w:r>
        <w:rPr>
          <w:rFonts w:hint="eastAsia" w:ascii="宋体" w:hAnsi="宋体"/>
          <w:color w:val="auto"/>
          <w:szCs w:val="21"/>
        </w:rPr>
        <w:t>预防方法的</w:t>
      </w:r>
      <w:r>
        <w:rPr>
          <w:rFonts w:ascii="宋体" w:hAnsi="宋体"/>
          <w:color w:val="auto"/>
          <w:szCs w:val="21"/>
        </w:rPr>
        <w:t>叙述</w:t>
      </w:r>
      <w:r>
        <w:rPr>
          <w:rFonts w:hint="eastAsia" w:ascii="宋体" w:hAnsi="宋体"/>
          <w:color w:val="auto"/>
          <w:szCs w:val="21"/>
        </w:rPr>
        <w:t>，</w:t>
      </w:r>
      <w:r>
        <w:rPr>
          <w:rFonts w:ascii="宋体" w:hAnsi="宋体"/>
          <w:color w:val="auto"/>
          <w:szCs w:val="21"/>
        </w:rPr>
        <w:t>错误的是</w:t>
      </w:r>
    </w:p>
    <w:p>
      <w:pPr>
        <w:spacing w:line="380" w:lineRule="exac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A、</w:t>
      </w:r>
      <w:r>
        <w:rPr>
          <w:rFonts w:ascii="宋体" w:hAnsi="宋体"/>
          <w:color w:val="auto"/>
          <w:szCs w:val="21"/>
        </w:rPr>
        <w:t>紫外线、</w:t>
      </w:r>
      <w:r>
        <w:rPr>
          <w:rFonts w:hint="eastAsia" w:ascii="宋体" w:hAnsi="宋体"/>
          <w:color w:val="auto"/>
          <w:szCs w:val="21"/>
        </w:rPr>
        <w:t>X射线</w:t>
      </w:r>
      <w:r>
        <w:rPr>
          <w:rFonts w:ascii="宋体" w:hAnsi="宋体"/>
          <w:color w:val="auto"/>
          <w:szCs w:val="21"/>
        </w:rPr>
        <w:t>属于物理致癌因子</w:t>
      </w:r>
      <w:r>
        <w:rPr>
          <w:rFonts w:hint="eastAsia" w:ascii="宋体" w:hAnsi="宋体"/>
          <w:color w:val="auto"/>
          <w:szCs w:val="21"/>
        </w:rPr>
        <w:t xml:space="preserve">   </w:t>
      </w:r>
      <w:r>
        <w:rPr>
          <w:rFonts w:ascii="宋体" w:hAnsi="宋体"/>
          <w:color w:val="auto"/>
          <w:szCs w:val="21"/>
        </w:rPr>
        <w:t xml:space="preserve">    </w:t>
      </w:r>
      <w:r>
        <w:rPr>
          <w:rFonts w:hint="eastAsia" w:ascii="宋体" w:hAnsi="宋体"/>
          <w:color w:val="auto"/>
          <w:szCs w:val="21"/>
        </w:rPr>
        <w:t>B、</w:t>
      </w:r>
      <w:r>
        <w:rPr>
          <w:rFonts w:ascii="宋体" w:hAnsi="宋体"/>
          <w:color w:val="auto"/>
          <w:szCs w:val="21"/>
        </w:rPr>
        <w:t>烟草中</w:t>
      </w:r>
      <w:r>
        <w:rPr>
          <w:rFonts w:hint="eastAsia" w:ascii="宋体" w:hAnsi="宋体"/>
          <w:color w:val="auto"/>
          <w:szCs w:val="21"/>
        </w:rPr>
        <w:t>的</w:t>
      </w:r>
      <w:r>
        <w:rPr>
          <w:rFonts w:ascii="宋体" w:hAnsi="宋体"/>
          <w:color w:val="auto"/>
          <w:szCs w:val="21"/>
        </w:rPr>
        <w:t>尼古丁、焦油属于化学致癌因子</w:t>
      </w:r>
    </w:p>
    <w:p>
      <w:pPr>
        <w:spacing w:line="380" w:lineRule="exact"/>
        <w:rPr>
          <w:color w:val="auto"/>
        </w:rPr>
      </w:pPr>
      <w:r>
        <w:rPr>
          <w:rFonts w:hint="eastAsia" w:ascii="宋体" w:hAnsi="宋体"/>
          <w:color w:val="auto"/>
          <w:szCs w:val="21"/>
        </w:rPr>
        <w:t>C、癌症的</w:t>
      </w:r>
      <w:r>
        <w:rPr>
          <w:rFonts w:ascii="宋体" w:hAnsi="宋体"/>
          <w:color w:val="auto"/>
          <w:szCs w:val="21"/>
        </w:rPr>
        <w:t>发生与人的心理状态完全无关</w:t>
      </w:r>
      <w:r>
        <w:rPr>
          <w:rFonts w:hint="eastAsia" w:ascii="宋体" w:hAnsi="宋体"/>
          <w:color w:val="auto"/>
          <w:szCs w:val="21"/>
        </w:rPr>
        <w:t xml:space="preserve">    </w:t>
      </w:r>
      <w:r>
        <w:rPr>
          <w:rFonts w:ascii="宋体" w:hAnsi="宋体"/>
          <w:color w:val="auto"/>
          <w:szCs w:val="21"/>
        </w:rPr>
        <w:t xml:space="preserve"> </w:t>
      </w:r>
      <w:r>
        <w:rPr>
          <w:rFonts w:hint="eastAsia" w:ascii="宋体" w:hAnsi="宋体"/>
          <w:color w:val="auto"/>
          <w:szCs w:val="21"/>
        </w:rPr>
        <w:t>D、</w:t>
      </w:r>
      <w:r>
        <w:rPr>
          <w:rFonts w:ascii="宋体" w:hAnsi="宋体"/>
          <w:color w:val="auto"/>
          <w:szCs w:val="21"/>
        </w:rPr>
        <w:t>远离致癌因子是预防癌症的有效手段</w:t>
      </w:r>
    </w:p>
    <w:p>
      <w:pPr>
        <w:spacing w:line="360" w:lineRule="exact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>15.下列各项</w:t>
      </w:r>
      <w:r>
        <w:rPr>
          <w:rFonts w:ascii="宋体" w:hAnsi="宋体" w:eastAsia="宋体"/>
          <w:color w:val="auto"/>
          <w:szCs w:val="21"/>
        </w:rPr>
        <w:t>属于</w:t>
      </w:r>
      <w:r>
        <w:rPr>
          <w:rFonts w:hint="eastAsia" w:ascii="宋体" w:hAnsi="宋体" w:eastAsia="宋体"/>
          <w:color w:val="auto"/>
          <w:szCs w:val="21"/>
        </w:rPr>
        <w:t>相对</w:t>
      </w:r>
      <w:r>
        <w:rPr>
          <w:rFonts w:ascii="宋体" w:hAnsi="宋体" w:eastAsia="宋体"/>
          <w:color w:val="auto"/>
          <w:szCs w:val="21"/>
        </w:rPr>
        <w:t>性状的是：</w:t>
      </w:r>
    </w:p>
    <w:p>
      <w:pPr>
        <w:spacing w:line="360" w:lineRule="exact"/>
        <w:ind w:firstLine="420" w:firstLineChars="200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>A．</w:t>
      </w:r>
      <w:r>
        <w:rPr>
          <w:rFonts w:ascii="宋体" w:hAnsi="宋体" w:eastAsia="宋体"/>
          <w:color w:val="auto"/>
          <w:szCs w:val="21"/>
        </w:rPr>
        <w:t>人的身高与体重</w:t>
      </w:r>
      <w:r>
        <w:rPr>
          <w:rFonts w:hint="eastAsia" w:ascii="宋体" w:hAnsi="宋体" w:eastAsia="宋体"/>
          <w:color w:val="auto"/>
          <w:szCs w:val="21"/>
        </w:rPr>
        <w:t xml:space="preserve">        </w:t>
      </w:r>
      <w:r>
        <w:rPr>
          <w:rFonts w:ascii="宋体" w:hAnsi="宋体" w:eastAsia="宋体"/>
          <w:color w:val="auto"/>
          <w:szCs w:val="21"/>
        </w:rPr>
        <w:t xml:space="preserve">    </w:t>
      </w:r>
      <w:r>
        <w:rPr>
          <w:rFonts w:hint="eastAsia" w:ascii="宋体" w:hAnsi="宋体" w:eastAsia="宋体"/>
          <w:color w:val="auto"/>
          <w:szCs w:val="21"/>
        </w:rPr>
        <w:t xml:space="preserve">B.兔的长毛和短毛  </w:t>
      </w:r>
      <w:r>
        <w:rPr>
          <w:rFonts w:ascii="宋体" w:hAnsi="宋体" w:eastAsia="宋体"/>
          <w:color w:val="auto"/>
          <w:szCs w:val="21"/>
        </w:rPr>
        <w:t xml:space="preserve">   </w:t>
      </w:r>
      <w:r>
        <w:rPr>
          <w:rFonts w:hint="eastAsia" w:ascii="宋体" w:hAnsi="宋体" w:eastAsia="宋体"/>
          <w:color w:val="auto"/>
          <w:szCs w:val="21"/>
        </w:rPr>
        <w:t xml:space="preserve"> </w:t>
      </w:r>
    </w:p>
    <w:p>
      <w:pPr>
        <w:spacing w:line="360" w:lineRule="exact"/>
        <w:ind w:firstLine="315" w:firstLineChars="150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 xml:space="preserve"> C.猫</w:t>
      </w:r>
      <w:r>
        <w:rPr>
          <w:rFonts w:ascii="宋体" w:hAnsi="宋体" w:eastAsia="宋体"/>
          <w:color w:val="auto"/>
          <w:szCs w:val="21"/>
        </w:rPr>
        <w:t>的白毛与绿眼</w:t>
      </w:r>
      <w:r>
        <w:rPr>
          <w:rFonts w:hint="eastAsia" w:ascii="宋体" w:hAnsi="宋体" w:eastAsia="宋体"/>
          <w:color w:val="auto"/>
          <w:szCs w:val="21"/>
        </w:rPr>
        <w:t xml:space="preserve">    </w:t>
      </w:r>
      <w:r>
        <w:rPr>
          <w:rFonts w:ascii="宋体" w:hAnsi="宋体" w:eastAsia="宋体"/>
          <w:color w:val="auto"/>
          <w:szCs w:val="21"/>
        </w:rPr>
        <w:t xml:space="preserve">         </w:t>
      </w:r>
      <w:r>
        <w:rPr>
          <w:rFonts w:hint="eastAsia" w:ascii="宋体" w:hAnsi="宋体" w:eastAsia="宋体"/>
          <w:color w:val="auto"/>
          <w:szCs w:val="21"/>
        </w:rPr>
        <w:t>D.棉花的细绒</w:t>
      </w:r>
      <w:r>
        <w:rPr>
          <w:rFonts w:ascii="宋体" w:hAnsi="宋体" w:eastAsia="宋体"/>
          <w:color w:val="auto"/>
          <w:szCs w:val="21"/>
        </w:rPr>
        <w:t>与长绒</w:t>
      </w:r>
    </w:p>
    <w:p>
      <w:pPr>
        <w:spacing w:line="360" w:lineRule="exact"/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16.</w:t>
      </w:r>
      <w:r>
        <w:rPr>
          <w:rFonts w:hint="eastAsia" w:ascii="宋体" w:hAnsi="宋体" w:eastAsia="宋体"/>
          <w:color w:val="auto"/>
          <w:szCs w:val="21"/>
        </w:rPr>
        <w:t>基因型</w:t>
      </w:r>
      <w:r>
        <w:rPr>
          <w:rFonts w:ascii="宋体" w:hAnsi="宋体" w:eastAsia="宋体"/>
          <w:color w:val="auto"/>
          <w:szCs w:val="21"/>
        </w:rPr>
        <w:t>为</w:t>
      </w:r>
      <w:r>
        <w:rPr>
          <w:rFonts w:hint="eastAsia" w:ascii="宋体" w:hAnsi="宋体" w:eastAsia="宋体"/>
          <w:color w:val="auto"/>
          <w:szCs w:val="21"/>
        </w:rPr>
        <w:t>A</w:t>
      </w:r>
      <w:r>
        <w:rPr>
          <w:rFonts w:ascii="宋体" w:hAnsi="宋体" w:eastAsia="宋体"/>
          <w:color w:val="auto"/>
          <w:szCs w:val="21"/>
        </w:rPr>
        <w:t>aBb</w:t>
      </w:r>
      <w:r>
        <w:rPr>
          <w:rFonts w:hint="eastAsia" w:ascii="宋体" w:hAnsi="宋体" w:eastAsia="宋体"/>
          <w:color w:val="auto"/>
          <w:szCs w:val="21"/>
        </w:rPr>
        <w:t>的</w:t>
      </w:r>
      <w:r>
        <w:rPr>
          <w:rFonts w:ascii="宋体" w:hAnsi="宋体" w:eastAsia="宋体"/>
          <w:color w:val="auto"/>
          <w:szCs w:val="21"/>
        </w:rPr>
        <w:t>个体与aabb的个体杂交</w:t>
      </w:r>
      <w:r>
        <w:rPr>
          <w:rFonts w:hint="eastAsia" w:ascii="宋体" w:hAnsi="宋体" w:eastAsia="宋体"/>
          <w:color w:val="auto"/>
          <w:szCs w:val="21"/>
        </w:rPr>
        <w:t>，</w:t>
      </w:r>
      <w:r>
        <w:rPr>
          <w:rFonts w:ascii="宋体" w:hAnsi="宋体" w:eastAsia="宋体"/>
          <w:color w:val="auto"/>
          <w:szCs w:val="21"/>
        </w:rPr>
        <w:t>两</w:t>
      </w:r>
      <w:r>
        <w:rPr>
          <w:rFonts w:hint="eastAsia" w:ascii="宋体" w:hAnsi="宋体" w:eastAsia="宋体"/>
          <w:color w:val="auto"/>
          <w:szCs w:val="21"/>
        </w:rPr>
        <w:t>对</w:t>
      </w:r>
      <w:r>
        <w:rPr>
          <w:rFonts w:ascii="宋体" w:hAnsi="宋体" w:eastAsia="宋体"/>
          <w:color w:val="auto"/>
          <w:szCs w:val="21"/>
        </w:rPr>
        <w:t>基因独立遗传，</w:t>
      </w:r>
      <w:r>
        <w:rPr>
          <w:rFonts w:hint="eastAsia" w:ascii="宋体" w:hAnsi="宋体" w:eastAsia="宋体"/>
          <w:color w:val="auto"/>
          <w:szCs w:val="21"/>
        </w:rPr>
        <w:t>后代的</w:t>
      </w:r>
      <w:r>
        <w:rPr>
          <w:rFonts w:ascii="宋体" w:hAnsi="宋体" w:eastAsia="宋体"/>
          <w:color w:val="auto"/>
          <w:szCs w:val="21"/>
        </w:rPr>
        <w:t>基因型比例是</w:t>
      </w:r>
    </w:p>
    <w:p>
      <w:pPr>
        <w:spacing w:line="360" w:lineRule="exact"/>
        <w:ind w:firstLine="420" w:firstLineChars="200"/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A</w:t>
      </w:r>
      <w:r>
        <w:rPr>
          <w:rFonts w:hint="eastAsia" w:ascii="宋体" w:hAnsi="宋体" w:eastAsia="宋体"/>
          <w:color w:val="auto"/>
          <w:szCs w:val="21"/>
        </w:rPr>
        <w:t xml:space="preserve">．9:3:3:1 </w:t>
      </w:r>
      <w:r>
        <w:rPr>
          <w:rFonts w:ascii="宋体" w:hAnsi="宋体" w:eastAsia="宋体"/>
          <w:color w:val="auto"/>
          <w:szCs w:val="21"/>
        </w:rPr>
        <w:t xml:space="preserve">            </w:t>
      </w:r>
      <w:r>
        <w:rPr>
          <w:rFonts w:hint="eastAsia" w:ascii="宋体" w:hAnsi="宋体" w:eastAsia="宋体"/>
          <w:color w:val="auto"/>
          <w:szCs w:val="21"/>
        </w:rPr>
        <w:t xml:space="preserve">B．1:1:1:1        </w:t>
      </w:r>
      <w:r>
        <w:rPr>
          <w:rFonts w:ascii="宋体" w:hAnsi="宋体" w:eastAsia="宋体"/>
          <w:color w:val="auto"/>
          <w:szCs w:val="21"/>
        </w:rPr>
        <w:t xml:space="preserve">    </w:t>
      </w:r>
      <w:r>
        <w:rPr>
          <w:rFonts w:hint="eastAsia" w:ascii="宋体" w:hAnsi="宋体" w:eastAsia="宋体"/>
          <w:color w:val="auto"/>
          <w:szCs w:val="21"/>
        </w:rPr>
        <w:t xml:space="preserve"> C．3:1:3:1             D．3:1</w:t>
      </w: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17.</w:t>
      </w:r>
      <w:r>
        <w:rPr>
          <w:rFonts w:hint="eastAsia" w:ascii="宋体" w:hAnsi="宋体" w:eastAsia="宋体"/>
          <w:color w:val="auto"/>
          <w:szCs w:val="21"/>
        </w:rPr>
        <w:t>减数分裂的结果是：</w:t>
      </w:r>
      <w:r>
        <w:rPr>
          <w:rFonts w:ascii="宋体" w:hAnsi="宋体" w:eastAsia="宋体"/>
          <w:color w:val="auto"/>
          <w:szCs w:val="21"/>
        </w:rPr>
        <w:t>成熟生殖细胞中的染色体数目是原始生殖细胞的</w:t>
      </w:r>
    </w:p>
    <w:p>
      <w:pPr>
        <w:spacing w:line="360" w:lineRule="atLeast"/>
        <w:ind w:firstLine="525" w:firstLineChars="250"/>
        <w:rPr>
          <w:rFonts w:ascii="宋体" w:hAnsi="宋体" w:eastAsia="宋体"/>
          <w:color w:val="auto"/>
          <w:szCs w:val="21"/>
        </w:rPr>
      </w:pPr>
      <w:r>
        <w:rPr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200025</wp:posOffset>
            </wp:positionV>
            <wp:extent cx="704850" cy="798195"/>
            <wp:effectExtent l="0" t="0" r="0" b="1905"/>
            <wp:wrapSquare wrapText="bothSides"/>
            <wp:docPr id="13" name="图片 13" descr="http://www.edu888.net/sj/UploadPic/2011-2/20112229123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www.edu888.net/sj/UploadPic/2011-2/2011222912377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0" t="9193" r="51480" b="1532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auto"/>
          <w:szCs w:val="21"/>
        </w:rPr>
        <w:t>A</w:t>
      </w:r>
      <w:r>
        <w:rPr>
          <w:rFonts w:hint="eastAsia" w:ascii="宋体" w:hAnsi="宋体" w:eastAsia="宋体"/>
          <w:color w:val="auto"/>
          <w:szCs w:val="21"/>
        </w:rPr>
        <w:t xml:space="preserve">．一倍          </w:t>
      </w:r>
      <w:r>
        <w:rPr>
          <w:rFonts w:ascii="宋体" w:hAnsi="宋体" w:eastAsia="宋体"/>
          <w:color w:val="auto"/>
          <w:szCs w:val="21"/>
        </w:rPr>
        <w:t xml:space="preserve">   </w:t>
      </w:r>
      <w:r>
        <w:rPr>
          <w:rFonts w:hint="eastAsia" w:ascii="宋体" w:hAnsi="宋体" w:eastAsia="宋体"/>
          <w:color w:val="auto"/>
          <w:szCs w:val="21"/>
        </w:rPr>
        <w:t xml:space="preserve"> </w:t>
      </w:r>
      <w:r>
        <w:rPr>
          <w:rFonts w:ascii="宋体" w:hAnsi="宋体" w:eastAsia="宋体"/>
          <w:color w:val="auto"/>
          <w:szCs w:val="21"/>
        </w:rPr>
        <w:t>B</w:t>
      </w:r>
      <w:r>
        <w:rPr>
          <w:rFonts w:hint="eastAsia" w:ascii="宋体" w:hAnsi="宋体" w:eastAsia="宋体"/>
          <w:color w:val="auto"/>
          <w:szCs w:val="21"/>
        </w:rPr>
        <w:t>.1/</w:t>
      </w:r>
      <w:r>
        <w:rPr>
          <w:rFonts w:ascii="宋体" w:hAnsi="宋体" w:eastAsia="宋体"/>
          <w:color w:val="auto"/>
          <w:szCs w:val="21"/>
        </w:rPr>
        <w:t>2             C</w:t>
      </w:r>
      <w:r>
        <w:rPr>
          <w:rFonts w:hint="eastAsia" w:ascii="宋体" w:hAnsi="宋体" w:eastAsia="宋体"/>
          <w:color w:val="auto"/>
          <w:szCs w:val="21"/>
        </w:rPr>
        <w:t xml:space="preserve">.两倍 </w:t>
      </w:r>
      <w:r>
        <w:rPr>
          <w:rFonts w:ascii="宋体" w:hAnsi="宋体" w:eastAsia="宋体"/>
          <w:color w:val="auto"/>
          <w:szCs w:val="21"/>
        </w:rPr>
        <w:t xml:space="preserve">           D.1/4</w:t>
      </w: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18.</w:t>
      </w:r>
      <w:r>
        <w:rPr>
          <w:rFonts w:hint="eastAsia" w:ascii="宋体" w:hAnsi="宋体" w:eastAsia="宋体"/>
          <w:b/>
          <w:color w:val="auto"/>
          <w:szCs w:val="21"/>
        </w:rPr>
        <w:t xml:space="preserve"> </w:t>
      </w:r>
      <w:r>
        <w:rPr>
          <w:rFonts w:hint="eastAsia" w:ascii="宋体" w:hAnsi="宋体" w:eastAsia="宋体"/>
          <w:color w:val="auto"/>
          <w:szCs w:val="21"/>
        </w:rPr>
        <w:t>右图是</w:t>
      </w:r>
      <w:r>
        <w:rPr>
          <w:rFonts w:ascii="宋体" w:hAnsi="宋体" w:eastAsia="宋体"/>
          <w:color w:val="auto"/>
          <w:szCs w:val="21"/>
        </w:rPr>
        <w:t>某二倍体生物细胞分裂某时期，该细胞的名称是</w:t>
      </w:r>
    </w:p>
    <w:p>
      <w:pPr>
        <w:spacing w:line="360" w:lineRule="atLeast"/>
        <w:ind w:firstLine="525" w:firstLineChars="250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>A．</w:t>
      </w:r>
      <w:r>
        <w:rPr>
          <w:rFonts w:ascii="宋体" w:hAnsi="宋体" w:eastAsia="宋体"/>
          <w:color w:val="auto"/>
          <w:szCs w:val="21"/>
        </w:rPr>
        <w:t>初级卵母细胞</w:t>
      </w:r>
      <w:r>
        <w:rPr>
          <w:rFonts w:hint="eastAsia" w:ascii="宋体" w:hAnsi="宋体" w:eastAsia="宋体"/>
          <w:color w:val="auto"/>
          <w:szCs w:val="21"/>
        </w:rPr>
        <w:t xml:space="preserve">  </w:t>
      </w:r>
      <w:r>
        <w:rPr>
          <w:rFonts w:ascii="宋体" w:hAnsi="宋体" w:eastAsia="宋体"/>
          <w:color w:val="auto"/>
          <w:szCs w:val="21"/>
        </w:rPr>
        <w:t xml:space="preserve">                      </w:t>
      </w:r>
      <w:r>
        <w:rPr>
          <w:rFonts w:hint="eastAsia" w:ascii="宋体" w:hAnsi="宋体" w:eastAsia="宋体"/>
          <w:color w:val="auto"/>
          <w:szCs w:val="21"/>
        </w:rPr>
        <w:t>B.初级精母细胞</w:t>
      </w:r>
    </w:p>
    <w:p>
      <w:pPr>
        <w:spacing w:line="360" w:lineRule="atLeast"/>
        <w:ind w:firstLine="525" w:firstLineChars="250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>C．次级卵母细胞                        D.次级精母细胞</w:t>
      </w:r>
    </w:p>
    <w:p>
      <w:pPr>
        <w:spacing w:line="340" w:lineRule="exact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b/>
          <w:color w:val="auto"/>
          <w:szCs w:val="21"/>
        </w:rPr>
        <w:t>19.</w:t>
      </w:r>
      <w:r>
        <w:rPr>
          <w:rFonts w:hint="eastAsia" w:ascii="宋体" w:hAnsi="宋体" w:eastAsia="宋体"/>
          <w:color w:val="auto"/>
          <w:szCs w:val="21"/>
        </w:rPr>
        <w:t>噬菌体侵染</w:t>
      </w:r>
      <w:r>
        <w:rPr>
          <w:rFonts w:ascii="宋体" w:hAnsi="宋体" w:eastAsia="宋体"/>
          <w:color w:val="auto"/>
          <w:szCs w:val="21"/>
        </w:rPr>
        <w:t>细菌时</w:t>
      </w:r>
      <w:r>
        <w:rPr>
          <w:rFonts w:hint="eastAsia" w:ascii="宋体" w:hAnsi="宋体" w:eastAsia="宋体"/>
          <w:color w:val="auto"/>
          <w:szCs w:val="21"/>
        </w:rPr>
        <w:t>，</w:t>
      </w:r>
      <w:r>
        <w:rPr>
          <w:rFonts w:ascii="宋体" w:hAnsi="宋体" w:eastAsia="宋体"/>
          <w:color w:val="auto"/>
          <w:szCs w:val="21"/>
        </w:rPr>
        <w:t>侵入细菌体内的是噬菌体的</w:t>
      </w:r>
      <w:r>
        <w:rPr>
          <w:rFonts w:hint="eastAsia" w:ascii="宋体" w:hAnsi="宋体" w:eastAsia="宋体"/>
          <w:color w:val="auto"/>
          <w:szCs w:val="21"/>
        </w:rPr>
        <w:t>(      )</w:t>
      </w:r>
    </w:p>
    <w:p>
      <w:pPr>
        <w:spacing w:line="340" w:lineRule="exact"/>
        <w:ind w:firstLine="420" w:firstLineChars="200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>A.D</w:t>
      </w:r>
      <w:r>
        <w:rPr>
          <w:rFonts w:ascii="宋体" w:hAnsi="宋体" w:eastAsia="宋体"/>
          <w:color w:val="auto"/>
          <w:szCs w:val="21"/>
        </w:rPr>
        <w:t>NA</w:t>
      </w:r>
      <w:r>
        <w:rPr>
          <w:rFonts w:hint="eastAsia" w:ascii="宋体" w:hAnsi="宋体" w:eastAsia="宋体"/>
          <w:color w:val="auto"/>
          <w:szCs w:val="21"/>
        </w:rPr>
        <w:t xml:space="preserve">           B.蛋白质             C.</w:t>
      </w:r>
      <w:r>
        <w:rPr>
          <w:rFonts w:ascii="宋体" w:hAnsi="宋体" w:eastAsia="宋体"/>
          <w:color w:val="auto"/>
          <w:szCs w:val="21"/>
        </w:rPr>
        <w:t>DNA</w:t>
      </w:r>
      <w:r>
        <w:rPr>
          <w:rFonts w:hint="eastAsia" w:ascii="宋体" w:hAnsi="宋体" w:eastAsia="宋体"/>
          <w:color w:val="auto"/>
          <w:szCs w:val="21"/>
        </w:rPr>
        <w:t>和</w:t>
      </w:r>
      <w:r>
        <w:rPr>
          <w:rFonts w:ascii="宋体" w:hAnsi="宋体" w:eastAsia="宋体"/>
          <w:color w:val="auto"/>
          <w:szCs w:val="21"/>
        </w:rPr>
        <w:t>蛋白质</w:t>
      </w:r>
      <w:r>
        <w:rPr>
          <w:rFonts w:hint="eastAsia" w:ascii="宋体" w:hAnsi="宋体" w:eastAsia="宋体"/>
          <w:color w:val="auto"/>
          <w:szCs w:val="21"/>
        </w:rPr>
        <w:t xml:space="preserve">             D.整个噬菌体</w:t>
      </w:r>
    </w:p>
    <w:p>
      <w:pPr>
        <w:spacing w:line="340" w:lineRule="exact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1964690</wp:posOffset>
                </wp:positionH>
                <wp:positionV relativeFrom="paragraph">
                  <wp:posOffset>48260</wp:posOffset>
                </wp:positionV>
                <wp:extent cx="352425" cy="180975"/>
                <wp:effectExtent l="0" t="0" r="28575" b="2857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7pt;margin-top:3.8pt;height:14.25pt;width:27.75pt;z-index:251695104;v-text-anchor:middle;mso-width-relative:page;mso-height-relative:page;" filled="f" stroked="t" coordsize="21600,21600" o:gfxdata="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vZPQ9cAAAAIAQAADwAAAAAA&#10;AAABACAAAAAiAAAAZHJzL2Rvd25yZXYueG1sUEsBAhQAFAAAAAgAh07iQMRJiT5NAgAAfgQAAA4A&#10;AAAAAAAAAQAgAAAAJgEAAGRycy9lMm9Eb2MueG1sUEsFBgAAAAAGAAYAWQEAAOUF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29210</wp:posOffset>
                </wp:positionV>
                <wp:extent cx="257175" cy="209550"/>
                <wp:effectExtent l="19050" t="19050" r="47625" b="19050"/>
                <wp:wrapNone/>
                <wp:docPr id="48" name="正五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6" type="#_x0000_t56" style="position:absolute;left:0pt;margin-left:127.7pt;margin-top:2.3pt;height:16.5pt;width:20.25pt;z-index:251694080;v-text-anchor:middle;mso-width-relative:page;mso-height-relative:page;" filled="f" stroked="t" coordsize="21600,21600" o:gfxdata="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GcBDm&#10;2AAAAAgBAAAPAAAAAAAAAAEAIAAAACIAAABkcnMvZG93bnJldi54bWxQSwECFAAUAAAACACHTuJA&#10;14hHT1oCAACIBAAADgAAAAAAAAABACAAAAAnAQAAZHJzL2Uyb0RvYy54bWxQSwUGAAAAAAYABgBZ&#10;AQAA8w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aut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48260</wp:posOffset>
                </wp:positionV>
                <wp:extent cx="171450" cy="171450"/>
                <wp:effectExtent l="0" t="0" r="19050" b="19050"/>
                <wp:wrapNone/>
                <wp:docPr id="47" name="椭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7.45pt;margin-top:3.8pt;height:13.5pt;width:13.5pt;z-index:251693056;v-text-anchor:middle;mso-width-relative:page;mso-height-relative:page;" filled="f" stroked="t" coordsize="21600,21600" o:gfxdata="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EHIq/WAAAACAEAAA8AAAAAAAAAAQAg&#10;AAAAIgAAAGRycy9kb3ducmV2LnhtbFBLAQIUABQAAAAIAIdO4kBv2O+WSQIAAIEEAAAOAAAAAAAA&#10;AAEAIAAAACUBAABkcnMvZTJvRG9jLnhtbFBLBQYAAAAABgAGAFkBAADgBQ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auto"/>
        </w:rPr>
        <w:t>20.</w:t>
      </w:r>
      <w:r>
        <w:rPr>
          <w:rFonts w:hint="eastAsia" w:ascii="宋体" w:hAnsi="宋体" w:eastAsia="宋体"/>
          <w:color w:val="auto"/>
          <w:szCs w:val="21"/>
        </w:rPr>
        <w:t xml:space="preserve"> 下列各图</w:t>
      </w:r>
      <w:r>
        <w:rPr>
          <w:rFonts w:ascii="宋体" w:hAnsi="宋体" w:eastAsia="宋体"/>
          <w:color w:val="auto"/>
          <w:szCs w:val="21"/>
        </w:rPr>
        <w:t>中，图形</w:t>
      </w:r>
      <w:r>
        <w:rPr>
          <w:rFonts w:hint="eastAsia" w:ascii="宋体" w:hAnsi="宋体" w:eastAsia="宋体"/>
          <w:color w:val="auto"/>
          <w:szCs w:val="21"/>
        </w:rPr>
        <w:t xml:space="preserve">     </w:t>
      </w:r>
      <w:r>
        <w:rPr>
          <w:rFonts w:ascii="宋体" w:hAnsi="宋体" w:eastAsia="宋体"/>
          <w:color w:val="auto"/>
          <w:szCs w:val="21"/>
        </w:rPr>
        <w:t xml:space="preserve"> </w:t>
      </w:r>
      <w:r>
        <w:rPr>
          <w:rFonts w:hint="eastAsia" w:ascii="宋体" w:hAnsi="宋体" w:eastAsia="宋体"/>
          <w:color w:val="auto"/>
          <w:szCs w:val="21"/>
        </w:rPr>
        <w:t xml:space="preserve">          分别代表磷酸</w:t>
      </w:r>
      <w:r>
        <w:rPr>
          <w:rFonts w:ascii="宋体" w:hAnsi="宋体" w:eastAsia="宋体"/>
          <w:color w:val="auto"/>
          <w:szCs w:val="21"/>
        </w:rPr>
        <w:t>、脱氧核糖</w:t>
      </w:r>
      <w:r>
        <w:rPr>
          <w:rFonts w:hint="eastAsia" w:ascii="宋体" w:hAnsi="宋体" w:eastAsia="宋体"/>
          <w:color w:val="auto"/>
          <w:szCs w:val="21"/>
        </w:rPr>
        <w:t>和碱基</w:t>
      </w:r>
      <w:r>
        <w:rPr>
          <w:rFonts w:ascii="宋体" w:hAnsi="宋体" w:eastAsia="宋体"/>
          <w:color w:val="auto"/>
          <w:szCs w:val="21"/>
        </w:rPr>
        <w:t>，</w:t>
      </w:r>
      <w:r>
        <w:rPr>
          <w:rFonts w:hint="eastAsia" w:ascii="宋体" w:hAnsi="宋体" w:eastAsia="宋体"/>
          <w:color w:val="auto"/>
          <w:szCs w:val="21"/>
        </w:rPr>
        <w:t>在制作</w:t>
      </w:r>
      <w:r>
        <w:rPr>
          <w:rFonts w:ascii="宋体" w:hAnsi="宋体" w:eastAsia="宋体"/>
          <w:color w:val="auto"/>
          <w:szCs w:val="21"/>
        </w:rPr>
        <w:t>脱氧核糖核酸模型时，各部件之间需要连接，下列连接中</w:t>
      </w:r>
      <w:r>
        <w:rPr>
          <w:rFonts w:hint="eastAsia" w:ascii="宋体" w:hAnsi="宋体" w:eastAsia="宋体"/>
          <w:color w:val="auto"/>
          <w:szCs w:val="21"/>
        </w:rPr>
        <w:t>正确的是</w:t>
      </w:r>
    </w:p>
    <w:p>
      <w:pPr>
        <w:spacing w:line="340" w:lineRule="exact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76835</wp:posOffset>
                </wp:positionV>
                <wp:extent cx="295275" cy="8890"/>
                <wp:effectExtent l="8255" t="10160" r="10795" b="9525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1.4pt;margin-top:6.05pt;height:0.7pt;width:23.25pt;z-index:251685888;mso-width-relative:page;mso-height-relative:page;" filled="f" stroked="t" coordsize="21600,21600" o:gfxdata="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EXPf51wAAAAkB&#10;AAAPAAAAAAAAAAEAIAAAACIAAABkcnMvZG93bnJldi54bWxQSwECFAAUAAAACACHTuJA7zHzneMB&#10;AAB+AwAADgAAAAAAAAABACAAAAAm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5456555</wp:posOffset>
                </wp:positionH>
                <wp:positionV relativeFrom="paragraph">
                  <wp:posOffset>57150</wp:posOffset>
                </wp:positionV>
                <wp:extent cx="123825" cy="123825"/>
                <wp:effectExtent l="8255" t="9525" r="10795" b="9525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29.65pt;margin-top:4.5pt;height:9.75pt;width:9.75pt;z-index:251691008;mso-width-relative:page;mso-height-relative:page;" filled="f" stroked="t" coordsize="21600,21600" o:gfxdata="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CDbVZ7WAAAACAEAAA8A&#10;AAAAAAAAAQAgAAAAIgAAAGRycy9kb3ducmV2LnhtbFBLAQIUABQAAAAIAIdO4kCx5CXY4AEAAIAD&#10;AAAOAAAAAAAAAAEAIAAAACU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5580380</wp:posOffset>
                </wp:positionH>
                <wp:positionV relativeFrom="paragraph">
                  <wp:posOffset>50800</wp:posOffset>
                </wp:positionV>
                <wp:extent cx="152400" cy="92075"/>
                <wp:effectExtent l="8255" t="12700" r="10795" b="952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92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9.4pt;margin-top:4pt;height:7.25pt;width:12pt;z-index:251692032;mso-width-relative:page;mso-height-relative:page;" filled="f" stroked="t" coordsize="21600,21600" o:gfxdata="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2j4xjWAAAACAEAAA8AAAAA&#10;AAAAAQAgAAAAIgAAAGRycy9kb3ducmV2LnhtbFBLAQIUABQAAAAIAIdO4kCZ5Vmx3QEAAHUDAAAO&#10;AAAAAAAAAAEAIAAAACU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4951730</wp:posOffset>
                </wp:positionH>
                <wp:positionV relativeFrom="paragraph">
                  <wp:posOffset>219075</wp:posOffset>
                </wp:positionV>
                <wp:extent cx="228600" cy="76200"/>
                <wp:effectExtent l="8255" t="9525" r="10795" b="952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89.9pt;margin-top:17.25pt;height:6pt;width:18pt;z-index:251689984;mso-width-relative:page;mso-height-relative:page;" filled="f" stroked="t" coordsize="21600,21600" o:gfxdata="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I4xgLXAAAACQEA&#10;AA8AAAAAAAAAAQAgAAAAIgAAAGRycy9kb3ducmV2LnhtbFBLAQIUABQAAAAIAIdO4kDJ9OJ94gEA&#10;AH8DAAAOAAAAAAAAAAEAIAAAACYBAABkcnMvZTJvRG9jLnhtbFBLBQYAAAAABgAGAFkBAAB6BQAA&#10;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5723255</wp:posOffset>
                </wp:positionH>
                <wp:positionV relativeFrom="paragraph">
                  <wp:posOffset>76200</wp:posOffset>
                </wp:positionV>
                <wp:extent cx="228600" cy="190500"/>
                <wp:effectExtent l="17780" t="19050" r="10795" b="9525"/>
                <wp:wrapNone/>
                <wp:docPr id="35" name="正五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6" type="#_x0000_t56" style="position:absolute;left:0pt;margin-left:450.65pt;margin-top:6pt;height:15pt;width:18pt;z-index:251688960;mso-width-relative:page;mso-height-relative:page;" fillcolor="#FFFFFF" filled="t" stroked="t" coordsize="21600,21600" o:gfxdata="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M4BKQ&#10;1gAAAAkBAAAPAAAAAAAAAAEAIAAAACIAAABkcnMvZG93bnJldi54bWxQSwECFAAUAAAACACHTuJA&#10;EatFYiMCAAAsBAAADgAAAAAAAAABACAAAAAlAQAAZHJzL2Uyb0RvYy54bWxQSwUGAAAAAAYABgBZ&#10;AQAAugUAAAAA&#10;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123825</wp:posOffset>
                </wp:positionV>
                <wp:extent cx="266700" cy="142875"/>
                <wp:effectExtent l="8255" t="9525" r="10795" b="952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7.9pt;margin-top:9.75pt;height:11.25pt;width:21pt;z-index:251687936;mso-width-relative:page;mso-height-relative:page;" fillcolor="#FFFFFF" filled="t" stroked="t" coordsize="21600,21600" o:gfxdata="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sr3WNcAAAAJAQAADwAA&#10;AAAAAAABACAAAAAiAAAAZHJzL2Rvd25yZXYueG1sUEsBAhQAFAAAAAgAh07iQNuZCgYXAgAAIgQA&#10;AA4AAAAAAAAAAQAgAAAAJg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76200</wp:posOffset>
                </wp:positionV>
                <wp:extent cx="635" cy="133350"/>
                <wp:effectExtent l="8255" t="9525" r="10160" b="952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0.65pt;margin-top:6pt;height:10.5pt;width:0.05pt;z-index:251684864;mso-width-relative:page;mso-height-relative:page;" filled="f" stroked="t" coordsize="21600,21600" o:gfxdata="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tcl861wAAAAkBAAAPAAAA&#10;AAAAAAEAIAAAACIAAABkcnMvZG93bnJldi54bWxQSwECFAAUAAAACACHTuJA0+SRnN0BAABzAwAA&#10;DgAAAAAAAAABACAAAAAmAQAAZHJzL2Uyb0RvYy54bWxQSwUGAAAAAAYABgBZAQAAd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4123055</wp:posOffset>
                </wp:positionH>
                <wp:positionV relativeFrom="paragraph">
                  <wp:posOffset>19050</wp:posOffset>
                </wp:positionV>
                <wp:extent cx="228600" cy="190500"/>
                <wp:effectExtent l="17780" t="19050" r="10795" b="9525"/>
                <wp:wrapNone/>
                <wp:docPr id="32" name="正五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6" type="#_x0000_t56" style="position:absolute;left:0pt;margin-left:324.65pt;margin-top:1.5pt;height:15pt;width:18pt;z-index:251682816;mso-width-relative:page;mso-height-relative:page;" fillcolor="#FFFFFF" filled="t" stroked="t" coordsize="21600,21600" o:gfxdata="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OMBCx&#10;1gAAAAgBAAAPAAAAAAAAAAEAIAAAACIAAABkcnMvZG93bnJldi54bWxQSwECFAAUAAAACACHTuJA&#10;hlB+OiMCAAAsBAAADgAAAAAAAAABACAAAAAlAQAAZHJzL2Uyb0RvYy54bWxQSwUGAAAAAAYABgBZ&#10;AQAAugUAAAAA&#10;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212725</wp:posOffset>
                </wp:positionV>
                <wp:extent cx="200025" cy="200025"/>
                <wp:effectExtent l="8255" t="12700" r="10795" b="6350"/>
                <wp:wrapNone/>
                <wp:docPr id="31" name="椭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3.15pt;margin-top:16.75pt;height:15.75pt;width:15.75pt;z-index:251681792;mso-width-relative:page;mso-height-relative:page;" fillcolor="#FFFFFF" filled="t" stroked="t" coordsize="21600,21600" o:gfxdata="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ITnjd1wAAAAkBAAAPAAAAAAAAAAEAIAAA&#10;ACIAAABkcnMvZG93bnJldi54bWxQSwECFAAUAAAACACHTuJAWX/HuQ0CAAAYBAAADgAAAAAAAAAB&#10;ACAAAAAm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222250</wp:posOffset>
                </wp:positionV>
                <wp:extent cx="266700" cy="142875"/>
                <wp:effectExtent l="10795" t="12700" r="8255" b="63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85pt;margin-top:17.5pt;height:11.25pt;width:21pt;z-index:251679744;mso-width-relative:page;mso-height-relative:page;" fillcolor="#FFFFFF" filled="t" stroked="t" coordsize="21600,21600" o:gfxdata="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fjNY7YAAAACQEAAA8A&#10;AAAAAAAAAQAgAAAAIgAAAGRycy9kb3ducmV2LnhtbFBLAQIUABQAAAAIAIdO4kDK0pXtFwIAACIE&#10;AAAOAAAAAAAAAAEAIAAAACc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212725</wp:posOffset>
                </wp:positionV>
                <wp:extent cx="228600" cy="190500"/>
                <wp:effectExtent l="10795" t="12700" r="17780" b="6350"/>
                <wp:wrapNone/>
                <wp:docPr id="29" name="正五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6" type="#_x0000_t56" style="position:absolute;left:0pt;margin-left:174.1pt;margin-top:16.75pt;height:15pt;width:18pt;z-index:251678720;mso-width-relative:page;mso-height-relative:page;" fillcolor="#FFFFFF" filled="t" stroked="t" coordsize="21600,21600" o:gfxdata="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gz&#10;bXvYAAAACQEAAA8AAAAAAAAAAQAgAAAAIgAAAGRycy9kb3ducmV2LnhtbFBLAQIUABQAAAAIAIdO&#10;4kBCc1W+IwIAACwEAAAOAAAAAAAAAAEAIAAAACcBAABkcnMvZTJvRG9jLnhtbFBLBQYAAAAABgAG&#10;AFkBAAC8BQAAAAA=&#10;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50800</wp:posOffset>
                </wp:positionV>
                <wp:extent cx="200025" cy="200025"/>
                <wp:effectExtent l="10795" t="12700" r="8255" b="6350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8.6pt;margin-top:4pt;height:15.75pt;width:15.75pt;z-index:251677696;mso-width-relative:page;mso-height-relative:page;" fillcolor="#FFFFFF" filled="t" stroked="t" coordsize="21600,21600" o:gfxdata="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ep519gAAAAIAQAADwAAAAAAAAABACAA&#10;AAAiAAAAZHJzL2Rvd25yZXYueG1sUEsBAhQAFAAAAAgAh07iQK+HveINAgAAGAQAAA4AAAAAAAAA&#10;AQAgAAAAJwEAAGRycy9lMm9Eb2MueG1sUEsFBgAAAAAGAAYAWQEAAKYF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219075</wp:posOffset>
                </wp:positionV>
                <wp:extent cx="561975" cy="95250"/>
                <wp:effectExtent l="9525" t="9525" r="9525" b="952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95250"/>
                          <a:chOff x="1860" y="13005"/>
                          <a:chExt cx="885" cy="150"/>
                        </a:xfrm>
                      </wpg:grpSpPr>
                      <wps:wsp>
                        <wps:cNvPr id="25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2280" y="13005"/>
                            <a:ext cx="46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6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1935" y="13140"/>
                            <a:ext cx="210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7" name="AutoShape 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60" y="13050"/>
                            <a:ext cx="90" cy="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pt;margin-top:17.25pt;height:7.5pt;width:44.25pt;z-index:251673600;mso-width-relative:page;mso-height-relative:page;" coordorigin="1860,13005" coordsize="885,150" o:gfxdata="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7WVHX2QAAAAgBAAAPAAAAAAAAAAEAIAAAACIAAABkcnMvZG93bnJldi54bWxQSwECFAAUAAAA&#10;CACHTuJAPpSm+5gCAABgCAAADgAAAAAAAAABACAAAAAoAQAAZHJzL2Uyb0RvYy54bWxQSwUGAAAA&#10;AAYABgBZAQAAMgYAAAAA&#10;">
                <o:lock v:ext="edit" aspectratio="f"/>
                <v:shape id="AutoShape 10" o:spid="_x0000_s1026" o:spt="32" type="#_x0000_t32" style="position:absolute;left:2280;top:13005;height:15;width:465;" filled="f" stroked="t" coordsize="21600,21600" o:gfxdata="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U79F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1" o:spid="_x0000_s1026" o:spt="32" type="#_x0000_t32" style="position:absolute;left:1935;top:13140;height:15;width:210;" filled="f" stroked="t" coordsize="21600,21600" o:gfxdata="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gSEy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2" o:spid="_x0000_s1026" o:spt="32" type="#_x0000_t32" style="position:absolute;left:1860;top:13050;flip:x y;height:90;width:90;" filled="f" stroked="t" coordsize="21600,21600" o:gfxdata="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LHz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66675</wp:posOffset>
                </wp:positionV>
                <wp:extent cx="990600" cy="352425"/>
                <wp:effectExtent l="10795" t="9525" r="8255" b="952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52425"/>
                          <a:chOff x="1590" y="12765"/>
                          <a:chExt cx="1560" cy="555"/>
                        </a:xfrm>
                      </wpg:grpSpPr>
                      <wps:wsp>
                        <wps:cNvPr id="21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590" y="12765"/>
                            <a:ext cx="315" cy="3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100" y="13020"/>
                            <a:ext cx="360" cy="300"/>
                          </a:xfrm>
                          <a:prstGeom prst="pentag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730" y="12885"/>
                            <a:ext cx="420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35pt;margin-top:5.25pt;height:27.75pt;width:78pt;z-index:251672576;mso-width-relative:page;mso-height-relative:page;" coordorigin="1590,12765" coordsize="1560,555" o:gfxdata="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F9YfKbXAAAACAEAAA8AAAAAAAAAAQAg&#10;AAAAIgAAAGRycy9kb3ducmV2LnhtbFBLAQIUABQAAAAIAIdO4kBCHz7t8wIAAHUKAAAOAAAAAAAA&#10;AAEAIAAAACYBAABkcnMvZTJvRG9jLnhtbFBLBQYAAAAABgAGAFkBAACLBgAAAAA=&#10;">
                <o:lock v:ext="edit" aspectratio="f"/>
                <v:shape id="Oval 6" o:spid="_x0000_s1026" o:spt="3" type="#_x0000_t3" style="position:absolute;left:1590;top:12765;height:315;width:315;" fillcolor="#FFFFFF" filled="t" stroked="t" coordsize="21600,21600" o:gfxdata="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skH2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AutoShape 7" o:spid="_x0000_s1026" o:spt="56" type="#_x0000_t56" style="position:absolute;left:2100;top:13020;height:300;width:360;" fillcolor="#FFFFFF" filled="t" stroked="t" coordsize="21600,21600" o:gfxdata="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Rrz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rect id="Rectangle 8" o:spid="_x0000_s1026" o:spt="1" style="position:absolute;left:2730;top:12885;height:225;width:420;" fillcolor="#FFFFFF" filled="t" stroked="t" coordsize="21600,21600" o:gfxdata="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iSlu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w:t xml:space="preserve">   </w:t>
      </w:r>
      <w:r>
        <w:rPr>
          <w:rFonts w:ascii="宋体" w:hAnsi="宋体" w:eastAsia="宋体"/>
          <w:color w:val="auto"/>
          <w:szCs w:val="21"/>
        </w:rPr>
        <w:t>A.                    B</w:t>
      </w:r>
      <w:r>
        <w:rPr>
          <w:rFonts w:hint="eastAsia" w:ascii="宋体" w:hAnsi="宋体" w:eastAsia="宋体"/>
          <w:color w:val="auto"/>
          <w:szCs w:val="21"/>
        </w:rPr>
        <w:t xml:space="preserve">.                   C. </w:t>
      </w:r>
      <w:r>
        <w:rPr>
          <w:rFonts w:ascii="宋体" w:hAnsi="宋体" w:eastAsia="宋体"/>
          <w:color w:val="auto"/>
          <w:szCs w:val="21"/>
        </w:rPr>
        <w:t xml:space="preserve">                   D.</w:t>
      </w:r>
    </w:p>
    <w:p>
      <w:pPr>
        <w:spacing w:line="340" w:lineRule="exact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31750</wp:posOffset>
                </wp:positionV>
                <wp:extent cx="200025" cy="200025"/>
                <wp:effectExtent l="8255" t="12700" r="10795" b="635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4.15pt;margin-top:2.5pt;height:15.75pt;width:15.75pt;z-index:251686912;mso-width-relative:page;mso-height-relative:page;" fillcolor="#FFFFFF" filled="t" stroked="t" coordsize="21600,21600" o:gfxdata="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AlzVR1wAAAAgBAAAPAAAAAAAAAAEAIAAA&#10;ACIAAABkcnMvZG93bnJldi54bWxQSwECFAAUAAAACACHTuJAlZkPqg0CAAAYBAAADgAAAAAAAAAB&#10;ACAAAAAm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3551555</wp:posOffset>
                </wp:positionH>
                <wp:positionV relativeFrom="paragraph">
                  <wp:posOffset>98425</wp:posOffset>
                </wp:positionV>
                <wp:extent cx="163195" cy="9525"/>
                <wp:effectExtent l="8255" t="12700" r="9525" b="635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19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9.65pt;margin-top:7.75pt;height:0.75pt;width:12.85pt;z-index:251683840;mso-width-relative:page;mso-height-relative:page;" filled="f" stroked="t" coordsize="21600,21600" o:gfxdata="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Am9fHjXAAAACQEAAA8AAAAAAAAA&#10;AQAgAAAAIgAAAGRycy9kb3ducmV2LnhtbFBLAQIUABQAAAAIAIdO4kDUfAu/2QEAAHQDAAAOAAAA&#10;AAAAAAEAIAAAACYBAABkcnMvZTJvRG9jLnhtbFBLBQYAAAAABgAGAFkBAABx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12700</wp:posOffset>
                </wp:positionV>
                <wp:extent cx="266700" cy="142875"/>
                <wp:effectExtent l="8255" t="12700" r="10795" b="63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6.4pt;margin-top:1pt;height:11.25pt;width:21pt;z-index:251680768;mso-width-relative:page;mso-height-relative:page;" fillcolor="#FFFFFF" filled="t" stroked="t" coordsize="21600,21600" o:gfxdata="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XkJP9UAAAAIAQAADwAAAAAA&#10;AAABACAAAAAiAAAAZHJzL2Rvd25yZXYueG1sUEsBAhQAFAAAAAgAh07iQNtw0woWAgAAIgQAAA4A&#10;AAAAAAAAAQAgAAAAJAEAAGRycy9lMm9Eb2MueG1sUEsFBgAAAAAGAAYAWQEAAKw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79375</wp:posOffset>
                </wp:positionV>
                <wp:extent cx="163195" cy="9525"/>
                <wp:effectExtent l="8255" t="12700" r="9525" b="635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19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1.9pt;margin-top:6.25pt;height:0.75pt;width:12.85pt;z-index:251674624;mso-width-relative:page;mso-height-relative:page;" filled="f" stroked="t" coordsize="21600,21600" o:gfxdata="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xHSr7YAAAACQEAAA8AAAAAAAAA&#10;AQAgAAAAIgAAAGRycy9kb3ducmV2LnhtbFBLAQIUABQAAAAIAIdO4kA9RwJp2AEAAHQDAAAOAAAA&#10;AAAAAAEAIAAAACcBAABkcnMvZTJvRG9jLnhtbFBLBQYAAAAABgAGAFkBAABx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12700</wp:posOffset>
                </wp:positionV>
                <wp:extent cx="57150" cy="57150"/>
                <wp:effectExtent l="9525" t="12700" r="9525" b="635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59.75pt;margin-top:1pt;height:4.5pt;width:4.5pt;z-index:251676672;mso-width-relative:page;mso-height-relative:page;" filled="f" stroked="t" coordsize="21600,21600" o:gfxdata="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8xiNsdgA&#10;AAAIAQAADwAAAAAAAAABACAAAAAiAAAAZHJzL2Rvd25yZXYueG1sUEsBAhQAFAAAAAgAh07iQPm+&#10;iRzmAQAAiAMAAA4AAAAAAAAAAQAgAAAAJwEAAGRycy9lMm9Eb2MueG1sUEsFBgAAAAAGAAYAWQEA&#10;AH8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color w:val="auto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69850</wp:posOffset>
                </wp:positionV>
                <wp:extent cx="133350" cy="9525"/>
                <wp:effectExtent l="9525" t="12700" r="9525" b="635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3.5pt;margin-top:5.5pt;height:0.75pt;width:10.5pt;z-index:251675648;mso-width-relative:page;mso-height-relative:page;" filled="f" stroked="t" coordsize="21600,21600" o:gfxdata="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fK1DB1gAAAAkBAAAPAAAAAAAAAAEA&#10;IAAAACIAAABkcnMvZG93bnJldi54bWxQSwECFAAUAAAACACHTuJAI62fkdgBAAB0AwAADgAAAAAA&#10;AAABACAAAAAlAQAAZHJzL2Uyb0RvYy54bWxQSwUGAAAAAAYABgBZAQAAb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>21.用</w:t>
      </w:r>
      <w:r>
        <w:rPr>
          <w:rFonts w:ascii="宋体" w:hAnsi="宋体" w:eastAsia="宋体"/>
          <w:color w:val="auto"/>
          <w:szCs w:val="21"/>
        </w:rPr>
        <w:t>秋水仙素可以诱导多倍体的形成，其原理是秋水仙素能</w:t>
      </w:r>
      <w:r>
        <w:rPr>
          <w:rFonts w:hint="eastAsia" w:ascii="宋体" w:hAnsi="宋体" w:eastAsia="宋体"/>
          <w:color w:val="auto"/>
          <w:szCs w:val="21"/>
        </w:rPr>
        <w:t>（   ）</w:t>
      </w: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 xml:space="preserve">  A．</w:t>
      </w:r>
      <w:r>
        <w:rPr>
          <w:rFonts w:hint="eastAsia" w:ascii="宋体" w:hAnsi="宋体" w:eastAsia="宋体"/>
          <w:color w:val="auto"/>
          <w:szCs w:val="21"/>
        </w:rPr>
        <w:t>诱导染色体</w:t>
      </w:r>
      <w:r>
        <w:rPr>
          <w:rFonts w:ascii="宋体" w:hAnsi="宋体" w:eastAsia="宋体"/>
          <w:color w:val="auto"/>
          <w:szCs w:val="21"/>
        </w:rPr>
        <w:t>多次复制                      B．</w:t>
      </w:r>
      <w:r>
        <w:rPr>
          <w:rFonts w:hint="eastAsia" w:ascii="宋体" w:hAnsi="宋体" w:eastAsia="宋体"/>
          <w:color w:val="auto"/>
          <w:szCs w:val="21"/>
        </w:rPr>
        <w:t>促进染色单体</w:t>
      </w:r>
      <w:r>
        <w:rPr>
          <w:rFonts w:ascii="宋体" w:hAnsi="宋体" w:eastAsia="宋体"/>
          <w:color w:val="auto"/>
          <w:szCs w:val="21"/>
        </w:rPr>
        <w:t>分开，</w:t>
      </w:r>
      <w:r>
        <w:rPr>
          <w:rFonts w:hint="eastAsia" w:ascii="宋体" w:hAnsi="宋体" w:eastAsia="宋体"/>
          <w:color w:val="auto"/>
          <w:szCs w:val="21"/>
        </w:rPr>
        <w:t>形成</w:t>
      </w:r>
      <w:r>
        <w:rPr>
          <w:rFonts w:ascii="宋体" w:hAnsi="宋体" w:eastAsia="宋体"/>
          <w:color w:val="auto"/>
          <w:szCs w:val="21"/>
        </w:rPr>
        <w:t xml:space="preserve">染色体    </w:t>
      </w:r>
    </w:p>
    <w:p>
      <w:pPr>
        <w:spacing w:line="360" w:lineRule="atLeast"/>
        <w:ind w:firstLine="210" w:firstLineChars="100"/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C</w:t>
      </w:r>
      <w:r>
        <w:rPr>
          <w:rFonts w:hint="eastAsia" w:ascii="宋体" w:hAnsi="宋体" w:eastAsia="宋体"/>
          <w:color w:val="auto"/>
          <w:szCs w:val="21"/>
        </w:rPr>
        <w:t>.抑制细胞有丝分裂</w:t>
      </w:r>
      <w:r>
        <w:rPr>
          <w:rFonts w:ascii="宋体" w:hAnsi="宋体" w:eastAsia="宋体"/>
          <w:color w:val="auto"/>
          <w:szCs w:val="21"/>
        </w:rPr>
        <w:t>时纺锤体的形成           D．</w:t>
      </w:r>
      <w:r>
        <w:rPr>
          <w:rFonts w:hint="eastAsia" w:ascii="宋体" w:hAnsi="宋体" w:eastAsia="宋体"/>
          <w:color w:val="auto"/>
          <w:szCs w:val="21"/>
        </w:rPr>
        <w:t xml:space="preserve">促进细胞融合 </w:t>
      </w: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>22.杂交育种中所依据的</w:t>
      </w:r>
      <w:r>
        <w:rPr>
          <w:rFonts w:ascii="宋体" w:hAnsi="宋体" w:eastAsia="宋体"/>
          <w:color w:val="auto"/>
          <w:szCs w:val="21"/>
        </w:rPr>
        <w:t>遗传学原理是</w:t>
      </w:r>
      <w:r>
        <w:rPr>
          <w:rFonts w:hint="eastAsia" w:ascii="宋体" w:hAnsi="宋体" w:eastAsia="宋体"/>
          <w:color w:val="auto"/>
          <w:szCs w:val="21"/>
        </w:rPr>
        <w:t>（   ）</w:t>
      </w:r>
    </w:p>
    <w:p>
      <w:pPr>
        <w:spacing w:line="360" w:lineRule="atLeast"/>
        <w:ind w:firstLine="210" w:firstLineChars="100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>A.基因突变         B.基因重组         C.染色体结构变异           D.染色体数目变异</w:t>
      </w: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b/>
          <w:color w:val="auto"/>
          <w:szCs w:val="21"/>
        </w:rPr>
        <w:t>2</w:t>
      </w:r>
      <w:r>
        <w:rPr>
          <w:rFonts w:ascii="宋体" w:hAnsi="宋体" w:eastAsia="宋体"/>
          <w:b/>
          <w:color w:val="auto"/>
          <w:szCs w:val="21"/>
        </w:rPr>
        <w:t>3.</w:t>
      </w:r>
      <w:r>
        <w:rPr>
          <w:rFonts w:hint="eastAsia" w:ascii="宋体" w:hAnsi="宋体" w:eastAsia="宋体"/>
          <w:color w:val="auto"/>
          <w:szCs w:val="21"/>
        </w:rPr>
        <w:t>化学物质X导致</w:t>
      </w:r>
      <w:r>
        <w:rPr>
          <w:rFonts w:ascii="宋体" w:hAnsi="宋体" w:eastAsia="宋体"/>
          <w:color w:val="auto"/>
          <w:szCs w:val="21"/>
        </w:rPr>
        <w:t>核苷酸序列发生如下改变。这种变化</w:t>
      </w:r>
      <w:r>
        <w:rPr>
          <w:rFonts w:hint="eastAsia" w:ascii="宋体" w:hAnsi="宋体" w:eastAsia="宋体"/>
          <w:color w:val="auto"/>
          <w:szCs w:val="21"/>
        </w:rPr>
        <w:t>属于</w:t>
      </w:r>
    </w:p>
    <w:p>
      <w:pPr>
        <w:spacing w:line="360" w:lineRule="atLeast"/>
        <w:jc w:val="center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drawing>
          <wp:inline distT="0" distB="0" distL="0" distR="0">
            <wp:extent cx="5029200" cy="6096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tLeast"/>
        <w:ind w:firstLine="210" w:firstLineChars="100"/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A</w:t>
      </w:r>
      <w:r>
        <w:rPr>
          <w:rFonts w:hint="eastAsia" w:ascii="宋体" w:hAnsi="宋体" w:eastAsia="宋体"/>
          <w:color w:val="auto"/>
          <w:szCs w:val="21"/>
        </w:rPr>
        <w:t xml:space="preserve">．基因突变    </w:t>
      </w:r>
      <w:r>
        <w:rPr>
          <w:rFonts w:ascii="宋体" w:hAnsi="宋体" w:eastAsia="宋体"/>
          <w:color w:val="auto"/>
          <w:szCs w:val="21"/>
        </w:rPr>
        <w:t>B</w:t>
      </w:r>
      <w:r>
        <w:rPr>
          <w:rFonts w:hint="eastAsia" w:ascii="宋体" w:hAnsi="宋体" w:eastAsia="宋体"/>
          <w:color w:val="auto"/>
          <w:szCs w:val="21"/>
        </w:rPr>
        <w:t xml:space="preserve">.基因重组     </w:t>
      </w:r>
      <w:r>
        <w:rPr>
          <w:rFonts w:ascii="宋体" w:hAnsi="宋体" w:eastAsia="宋体"/>
          <w:color w:val="auto"/>
          <w:szCs w:val="21"/>
        </w:rPr>
        <w:t>C</w:t>
      </w:r>
      <w:r>
        <w:rPr>
          <w:rFonts w:hint="eastAsia" w:ascii="宋体" w:hAnsi="宋体" w:eastAsia="宋体"/>
          <w:color w:val="auto"/>
          <w:szCs w:val="21"/>
        </w:rPr>
        <w:t xml:space="preserve">.染色体变异     </w:t>
      </w:r>
      <w:r>
        <w:rPr>
          <w:rFonts w:ascii="宋体" w:hAnsi="宋体" w:eastAsia="宋体"/>
          <w:color w:val="auto"/>
          <w:szCs w:val="21"/>
        </w:rPr>
        <w:t>D</w:t>
      </w:r>
      <w:r>
        <w:rPr>
          <w:rFonts w:hint="eastAsia" w:ascii="宋体" w:hAnsi="宋体" w:eastAsia="宋体"/>
          <w:color w:val="auto"/>
          <w:szCs w:val="21"/>
        </w:rPr>
        <w:t>.不可遗传变异</w:t>
      </w:r>
    </w:p>
    <w:p>
      <w:pPr>
        <w:shd w:val="clear" w:color="auto" w:fill="FFFFFF"/>
        <w:spacing w:line="400" w:lineRule="exact"/>
        <w:rPr>
          <w:rFonts w:ascii="宋体" w:hAnsi="宋体" w:eastAsia="宋体"/>
          <w:b/>
          <w:color w:val="auto"/>
          <w:szCs w:val="21"/>
        </w:rPr>
      </w:pPr>
      <w:r>
        <w:rPr>
          <w:rFonts w:hint="eastAsia"/>
          <w:color w:val="auto"/>
        </w:rPr>
        <w:t>24.</w:t>
      </w:r>
      <w:r>
        <w:rPr>
          <w:rFonts w:hint="eastAsia" w:ascii="宋体" w:hAnsi="宋体" w:eastAsia="宋体"/>
          <w:color w:val="auto"/>
          <w:szCs w:val="21"/>
        </w:rPr>
        <w:t xml:space="preserve"> 从目前来看，</w:t>
      </w:r>
      <w:r>
        <w:rPr>
          <w:rFonts w:ascii="宋体" w:hAnsi="宋体" w:eastAsia="宋体"/>
          <w:color w:val="auto"/>
          <w:szCs w:val="21"/>
        </w:rPr>
        <w:t>下列哪一生物科技成果没有运用基因工程技术</w:t>
      </w:r>
      <w:r>
        <w:rPr>
          <w:rFonts w:hint="eastAsia" w:ascii="宋体" w:hAnsi="宋体" w:eastAsia="宋体"/>
          <w:color w:val="auto"/>
          <w:szCs w:val="21"/>
        </w:rPr>
        <w:t>（   ）</w:t>
      </w:r>
    </w:p>
    <w:p>
      <w:pPr>
        <w:spacing w:line="400" w:lineRule="exact"/>
        <w:ind w:firstLine="420" w:firstLineChars="200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 xml:space="preserve">A.试管婴儿，克隆羊多利        </w:t>
      </w:r>
      <w:r>
        <w:rPr>
          <w:rFonts w:ascii="宋体" w:hAnsi="宋体" w:eastAsia="宋体"/>
          <w:color w:val="auto"/>
          <w:szCs w:val="21"/>
        </w:rPr>
        <w:t xml:space="preserve">                    </w:t>
      </w:r>
      <w:r>
        <w:rPr>
          <w:rFonts w:hint="eastAsia" w:ascii="宋体" w:hAnsi="宋体" w:eastAsia="宋体"/>
          <w:color w:val="auto"/>
          <w:szCs w:val="21"/>
        </w:rPr>
        <w:t>B.抗虫棉、</w:t>
      </w:r>
      <w:r>
        <w:rPr>
          <w:rFonts w:ascii="宋体" w:hAnsi="宋体" w:eastAsia="宋体"/>
          <w:color w:val="auto"/>
          <w:szCs w:val="21"/>
        </w:rPr>
        <w:t>转基因玉米</w:t>
      </w:r>
      <w:r>
        <w:rPr>
          <w:rFonts w:hint="eastAsia" w:ascii="宋体" w:hAnsi="宋体" w:eastAsia="宋体"/>
          <w:color w:val="auto"/>
          <w:szCs w:val="21"/>
        </w:rPr>
        <w:t xml:space="preserve">            </w:t>
      </w:r>
    </w:p>
    <w:p>
      <w:pPr>
        <w:spacing w:line="400" w:lineRule="exact"/>
        <w:ind w:firstLine="420" w:firstLineChars="200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 xml:space="preserve">C.利用大肠杆菌生产胰岛素            </w:t>
      </w:r>
      <w:r>
        <w:rPr>
          <w:rFonts w:ascii="宋体" w:hAnsi="宋体" w:eastAsia="宋体"/>
          <w:color w:val="auto"/>
          <w:szCs w:val="21"/>
        </w:rPr>
        <w:t xml:space="preserve">              </w:t>
      </w:r>
      <w:r>
        <w:rPr>
          <w:rFonts w:hint="eastAsia" w:ascii="宋体" w:hAnsi="宋体" w:eastAsia="宋体"/>
          <w:color w:val="auto"/>
          <w:szCs w:val="21"/>
        </w:rPr>
        <w:t>D.利用酵母菌</w:t>
      </w:r>
      <w:r>
        <w:rPr>
          <w:rFonts w:ascii="宋体" w:hAnsi="宋体" w:eastAsia="宋体"/>
          <w:color w:val="auto"/>
          <w:szCs w:val="21"/>
        </w:rPr>
        <w:t>细胞生产乙肝病毒疫苗</w:t>
      </w: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  <w:r>
        <w:rPr>
          <w:rFonts w:hint="eastAsia"/>
          <w:color w:val="auto"/>
        </w:rPr>
        <w:t>25.</w:t>
      </w:r>
      <w:r>
        <w:rPr>
          <w:rFonts w:hint="eastAsia" w:ascii="宋体" w:hAnsi="宋体" w:eastAsia="宋体"/>
          <w:color w:val="auto"/>
          <w:szCs w:val="21"/>
        </w:rPr>
        <w:t xml:space="preserve"> 一个种群中全部个体</w:t>
      </w:r>
      <w:r>
        <w:rPr>
          <w:rFonts w:ascii="宋体" w:hAnsi="宋体" w:eastAsia="宋体"/>
          <w:color w:val="auto"/>
          <w:szCs w:val="21"/>
        </w:rPr>
        <w:t>所</w:t>
      </w:r>
      <w:r>
        <w:rPr>
          <w:rFonts w:hint="eastAsia" w:ascii="宋体" w:hAnsi="宋体" w:eastAsia="宋体"/>
          <w:color w:val="auto"/>
          <w:szCs w:val="21"/>
        </w:rPr>
        <w:t>含有的</w:t>
      </w:r>
      <w:r>
        <w:rPr>
          <w:rFonts w:ascii="宋体" w:hAnsi="宋体" w:eastAsia="宋体"/>
          <w:color w:val="auto"/>
          <w:szCs w:val="21"/>
        </w:rPr>
        <w:t>全部基因，叫做这个种群的</w:t>
      </w:r>
      <w:r>
        <w:rPr>
          <w:rFonts w:hint="eastAsia" w:ascii="宋体" w:hAnsi="宋体" w:eastAsia="宋体"/>
          <w:color w:val="auto"/>
          <w:szCs w:val="21"/>
        </w:rPr>
        <w:t>（    ）</w:t>
      </w: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 xml:space="preserve">   </w:t>
      </w:r>
      <w:r>
        <w:rPr>
          <w:rFonts w:ascii="宋体" w:hAnsi="宋体" w:eastAsia="宋体"/>
          <w:color w:val="auto"/>
          <w:szCs w:val="21"/>
        </w:rPr>
        <w:t>A．</w:t>
      </w:r>
      <w:r>
        <w:rPr>
          <w:rFonts w:hint="eastAsia" w:ascii="宋体" w:hAnsi="宋体" w:eastAsia="宋体"/>
          <w:color w:val="auto"/>
          <w:szCs w:val="21"/>
        </w:rPr>
        <w:t xml:space="preserve">基因频率               </w:t>
      </w:r>
      <w:r>
        <w:rPr>
          <w:rFonts w:ascii="宋体" w:hAnsi="宋体" w:eastAsia="宋体"/>
          <w:color w:val="auto"/>
          <w:szCs w:val="21"/>
        </w:rPr>
        <w:t xml:space="preserve">       B．</w:t>
      </w:r>
      <w:r>
        <w:rPr>
          <w:rFonts w:hint="eastAsia" w:ascii="宋体" w:hAnsi="宋体" w:eastAsia="宋体"/>
          <w:color w:val="auto"/>
          <w:szCs w:val="21"/>
        </w:rPr>
        <w:t>基因型频率</w:t>
      </w:r>
    </w:p>
    <w:p>
      <w:pPr>
        <w:spacing w:line="360" w:lineRule="atLeast"/>
        <w:ind w:firstLine="105" w:firstLineChars="50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 xml:space="preserve">  </w:t>
      </w:r>
      <w:r>
        <w:rPr>
          <w:rFonts w:ascii="宋体" w:hAnsi="宋体" w:eastAsia="宋体"/>
          <w:color w:val="auto"/>
          <w:szCs w:val="21"/>
        </w:rPr>
        <w:t>C．</w:t>
      </w:r>
      <w:r>
        <w:rPr>
          <w:rFonts w:hint="eastAsia" w:ascii="宋体" w:hAnsi="宋体" w:eastAsia="宋体"/>
          <w:color w:val="auto"/>
          <w:szCs w:val="21"/>
        </w:rPr>
        <w:t xml:space="preserve">基因库             </w:t>
      </w:r>
      <w:r>
        <w:rPr>
          <w:rFonts w:ascii="宋体" w:hAnsi="宋体" w:eastAsia="宋体"/>
          <w:color w:val="auto"/>
          <w:szCs w:val="21"/>
        </w:rPr>
        <w:t xml:space="preserve">           D．</w:t>
      </w:r>
      <w:r>
        <w:rPr>
          <w:rFonts w:hint="eastAsia" w:ascii="宋体" w:hAnsi="宋体" w:eastAsia="宋体"/>
          <w:color w:val="auto"/>
          <w:szCs w:val="21"/>
        </w:rPr>
        <w:t>基因型</w:t>
      </w: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  <w:r>
        <w:rPr>
          <w:color w:val="auto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2857500" cy="885825"/>
            <wp:effectExtent l="0" t="0" r="0" b="9525"/>
            <wp:wrapSquare wrapText="bothSides"/>
            <wp:docPr id="51" name="图片 51" descr="IMG_20151124_15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151124_1504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4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39845" r="3604" b="2335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auto"/>
          <w:szCs w:val="21"/>
        </w:rPr>
        <w:t>26.右图所示</w:t>
      </w:r>
      <w:r>
        <w:rPr>
          <w:rFonts w:ascii="宋体" w:hAnsi="宋体" w:eastAsia="宋体"/>
          <w:color w:val="auto"/>
          <w:szCs w:val="21"/>
        </w:rPr>
        <w:t>的三种鸟生活在不同的地方，均已树干中的昆虫为食</w:t>
      </w:r>
      <w:r>
        <w:rPr>
          <w:rFonts w:hint="eastAsia" w:ascii="宋体" w:hAnsi="宋体" w:eastAsia="宋体"/>
          <w:color w:val="auto"/>
          <w:szCs w:val="21"/>
        </w:rPr>
        <w:t>。</w:t>
      </w:r>
      <w:r>
        <w:rPr>
          <w:rFonts w:ascii="宋体" w:hAnsi="宋体" w:eastAsia="宋体"/>
          <w:color w:val="auto"/>
          <w:szCs w:val="21"/>
        </w:rPr>
        <w:t>图</w:t>
      </w:r>
      <w:r>
        <w:rPr>
          <w:rFonts w:hint="eastAsia" w:ascii="宋体" w:hAnsi="宋体" w:eastAsia="宋体"/>
          <w:color w:val="auto"/>
          <w:szCs w:val="21"/>
        </w:rPr>
        <w:t>a</w:t>
      </w:r>
      <w:r>
        <w:rPr>
          <w:rFonts w:ascii="宋体" w:hAnsi="宋体" w:eastAsia="宋体"/>
          <w:color w:val="auto"/>
          <w:szCs w:val="21"/>
        </w:rPr>
        <w:t>为啄木鸟，它的喙呈凿状</w:t>
      </w:r>
      <w:r>
        <w:rPr>
          <w:rFonts w:hint="eastAsia" w:ascii="宋体" w:hAnsi="宋体" w:eastAsia="宋体"/>
          <w:color w:val="auto"/>
          <w:szCs w:val="21"/>
        </w:rPr>
        <w:t>，</w:t>
      </w:r>
      <w:r>
        <w:rPr>
          <w:rFonts w:ascii="宋体" w:hAnsi="宋体" w:eastAsia="宋体"/>
          <w:color w:val="auto"/>
          <w:szCs w:val="21"/>
        </w:rPr>
        <w:t>可以凿开树皮并用</w:t>
      </w:r>
      <w:r>
        <w:rPr>
          <w:rFonts w:hint="eastAsia" w:ascii="宋体" w:hAnsi="宋体" w:eastAsia="宋体"/>
          <w:color w:val="auto"/>
          <w:szCs w:val="21"/>
        </w:rPr>
        <w:t>长</w:t>
      </w:r>
      <w:r>
        <w:rPr>
          <w:rFonts w:ascii="宋体" w:hAnsi="宋体" w:eastAsia="宋体"/>
          <w:color w:val="auto"/>
          <w:szCs w:val="21"/>
        </w:rPr>
        <w:t>舌探查</w:t>
      </w:r>
      <w:r>
        <w:rPr>
          <w:rFonts w:hint="eastAsia" w:ascii="宋体" w:hAnsi="宋体" w:eastAsia="宋体"/>
          <w:color w:val="auto"/>
          <w:szCs w:val="21"/>
        </w:rPr>
        <w:t>昆虫；</w:t>
      </w:r>
      <w:r>
        <w:rPr>
          <w:rFonts w:ascii="宋体" w:hAnsi="宋体" w:eastAsia="宋体"/>
          <w:color w:val="auto"/>
          <w:szCs w:val="21"/>
        </w:rPr>
        <w:t>图b为夏威夷食虫鸟，它的喙下颌较短，可凿开树皮</w:t>
      </w:r>
      <w:r>
        <w:rPr>
          <w:rFonts w:hint="eastAsia" w:ascii="宋体" w:hAnsi="宋体" w:eastAsia="宋体"/>
          <w:color w:val="auto"/>
          <w:szCs w:val="21"/>
        </w:rPr>
        <w:t>，</w:t>
      </w:r>
      <w:r>
        <w:rPr>
          <w:rFonts w:ascii="宋体" w:hAnsi="宋体" w:eastAsia="宋体"/>
          <w:color w:val="auto"/>
          <w:szCs w:val="21"/>
        </w:rPr>
        <w:t>上颌</w:t>
      </w:r>
      <w:r>
        <w:rPr>
          <w:rFonts w:hint="eastAsia" w:ascii="宋体" w:hAnsi="宋体" w:eastAsia="宋体"/>
          <w:color w:val="auto"/>
          <w:szCs w:val="21"/>
        </w:rPr>
        <w:t>弯长</w:t>
      </w:r>
      <w:r>
        <w:rPr>
          <w:rFonts w:ascii="宋体" w:hAnsi="宋体" w:eastAsia="宋体"/>
          <w:color w:val="auto"/>
          <w:szCs w:val="21"/>
        </w:rPr>
        <w:t>，可探查昆虫；图</w:t>
      </w:r>
      <w:r>
        <w:rPr>
          <w:rFonts w:hint="eastAsia" w:ascii="宋体" w:hAnsi="宋体" w:eastAsia="宋体"/>
          <w:color w:val="auto"/>
          <w:szCs w:val="21"/>
        </w:rPr>
        <w:t>c</w:t>
      </w:r>
      <w:r>
        <w:rPr>
          <w:rFonts w:ascii="宋体" w:hAnsi="宋体" w:eastAsia="宋体"/>
          <w:color w:val="auto"/>
          <w:szCs w:val="21"/>
        </w:rPr>
        <w:t>为加拉帕戈斯金丝雀，它的喙短而锋利</w:t>
      </w:r>
      <w:r>
        <w:rPr>
          <w:rFonts w:hint="eastAsia" w:ascii="宋体" w:hAnsi="宋体" w:eastAsia="宋体"/>
          <w:color w:val="auto"/>
          <w:szCs w:val="21"/>
        </w:rPr>
        <w:t>，</w:t>
      </w:r>
      <w:r>
        <w:rPr>
          <w:rFonts w:ascii="宋体" w:hAnsi="宋体" w:eastAsia="宋体"/>
          <w:color w:val="auto"/>
          <w:szCs w:val="21"/>
        </w:rPr>
        <w:t>可切开树皮、探查昆虫。对这种鸟</w:t>
      </w:r>
      <w:r>
        <w:rPr>
          <w:rFonts w:hint="eastAsia" w:ascii="宋体" w:hAnsi="宋体" w:eastAsia="宋体"/>
          <w:color w:val="auto"/>
          <w:szCs w:val="21"/>
        </w:rPr>
        <w:t>喙</w:t>
      </w:r>
      <w:r>
        <w:rPr>
          <w:rFonts w:ascii="宋体" w:hAnsi="宋体" w:eastAsia="宋体"/>
          <w:color w:val="auto"/>
          <w:szCs w:val="21"/>
        </w:rPr>
        <w:t>多样性的合理解释</w:t>
      </w:r>
      <w:r>
        <w:rPr>
          <w:rFonts w:hint="eastAsia" w:ascii="宋体" w:hAnsi="宋体" w:eastAsia="宋体"/>
          <w:color w:val="auto"/>
          <w:szCs w:val="21"/>
        </w:rPr>
        <w:t>是</w:t>
      </w: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  <w:r>
        <w:rPr>
          <w:rFonts w:hint="eastAsia" w:ascii="宋体" w:hAnsi="宋体" w:eastAsia="宋体"/>
          <w:color w:val="auto"/>
          <w:szCs w:val="21"/>
        </w:rPr>
        <w:t>A．自然选择                B.用进废退</w:t>
      </w: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</w:p>
    <w:p>
      <w:pPr>
        <w:spacing w:line="360" w:lineRule="atLeast"/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C</w:t>
      </w:r>
      <w:r>
        <w:rPr>
          <w:rFonts w:hint="eastAsia" w:ascii="宋体" w:hAnsi="宋体" w:eastAsia="宋体"/>
          <w:color w:val="auto"/>
          <w:szCs w:val="21"/>
        </w:rPr>
        <w:t>．</w:t>
      </w:r>
      <w:r>
        <w:rPr>
          <w:rFonts w:ascii="宋体" w:hAnsi="宋体" w:eastAsia="宋体"/>
          <w:color w:val="auto"/>
          <w:szCs w:val="21"/>
        </w:rPr>
        <w:t>定向的变异</w:t>
      </w:r>
      <w:r>
        <w:rPr>
          <w:rFonts w:hint="eastAsia" w:ascii="宋体" w:hAnsi="宋体" w:eastAsia="宋体"/>
          <w:color w:val="auto"/>
          <w:szCs w:val="21"/>
        </w:rPr>
        <w:t xml:space="preserve">              D.获得性遗传</w:t>
      </w:r>
    </w:p>
    <w:p>
      <w:pPr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27</w:t>
      </w:r>
      <w:r>
        <w:rPr>
          <w:rFonts w:hint="eastAsia" w:ascii="宋体" w:hAnsi="宋体" w:eastAsia="宋体"/>
          <w:color w:val="auto"/>
          <w:szCs w:val="21"/>
        </w:rPr>
        <w:t>、下列有关</w:t>
      </w:r>
      <w:r>
        <w:rPr>
          <w:rFonts w:ascii="宋体" w:hAnsi="宋体" w:eastAsia="宋体"/>
          <w:color w:val="auto"/>
          <w:szCs w:val="21"/>
        </w:rPr>
        <w:t>生物进化和生物多样性的叙述，正确的是</w:t>
      </w:r>
    </w:p>
    <w:p>
      <w:pPr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A</w:t>
      </w:r>
      <w:r>
        <w:rPr>
          <w:rFonts w:hint="eastAsia" w:ascii="宋体" w:hAnsi="宋体" w:eastAsia="宋体"/>
          <w:color w:val="auto"/>
          <w:szCs w:val="21"/>
        </w:rPr>
        <w:t>．生物进化形成了</w:t>
      </w:r>
      <w:r>
        <w:rPr>
          <w:rFonts w:ascii="宋体" w:hAnsi="宋体" w:eastAsia="宋体"/>
          <w:color w:val="auto"/>
          <w:szCs w:val="21"/>
        </w:rPr>
        <w:t>生物</w:t>
      </w:r>
      <w:r>
        <w:rPr>
          <w:rFonts w:hint="eastAsia" w:ascii="宋体" w:hAnsi="宋体" w:eastAsia="宋体"/>
          <w:color w:val="auto"/>
          <w:szCs w:val="21"/>
        </w:rPr>
        <w:t>的</w:t>
      </w:r>
      <w:r>
        <w:rPr>
          <w:rFonts w:ascii="宋体" w:hAnsi="宋体" w:eastAsia="宋体"/>
          <w:color w:val="auto"/>
          <w:szCs w:val="21"/>
        </w:rPr>
        <w:t>多样性</w:t>
      </w:r>
    </w:p>
    <w:p>
      <w:pPr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B</w:t>
      </w:r>
      <w:r>
        <w:rPr>
          <w:rFonts w:hint="eastAsia" w:ascii="宋体" w:hAnsi="宋体" w:eastAsia="宋体"/>
          <w:color w:val="auto"/>
          <w:szCs w:val="21"/>
        </w:rPr>
        <w:t>．一个物种的形成</w:t>
      </w:r>
      <w:r>
        <w:rPr>
          <w:rFonts w:ascii="宋体" w:hAnsi="宋体" w:eastAsia="宋体"/>
          <w:color w:val="auto"/>
          <w:szCs w:val="21"/>
        </w:rPr>
        <w:t>或灭绝</w:t>
      </w:r>
      <w:r>
        <w:rPr>
          <w:rFonts w:hint="eastAsia" w:ascii="宋体" w:hAnsi="宋体" w:eastAsia="宋体"/>
          <w:color w:val="auto"/>
          <w:szCs w:val="21"/>
        </w:rPr>
        <w:t>不会影响其他物种的进化</w:t>
      </w:r>
    </w:p>
    <w:p>
      <w:pPr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C</w:t>
      </w:r>
      <w:r>
        <w:rPr>
          <w:rFonts w:hint="eastAsia" w:ascii="宋体" w:hAnsi="宋体" w:eastAsia="宋体"/>
          <w:color w:val="auto"/>
          <w:szCs w:val="21"/>
        </w:rPr>
        <w:t>．</w:t>
      </w:r>
      <w:r>
        <w:rPr>
          <w:rFonts w:ascii="宋体" w:hAnsi="宋体" w:eastAsia="宋体"/>
          <w:color w:val="auto"/>
          <w:szCs w:val="21"/>
        </w:rPr>
        <w:t>有性生殖的出现，减缓了生物进化的步伐或物种多样性的形成</w:t>
      </w:r>
    </w:p>
    <w:p>
      <w:pPr>
        <w:rPr>
          <w:rFonts w:ascii="宋体" w:hAnsi="宋体" w:eastAsia="宋体"/>
          <w:color w:val="auto"/>
          <w:szCs w:val="21"/>
        </w:rPr>
      </w:pPr>
      <w:r>
        <w:rPr>
          <w:rFonts w:ascii="宋体" w:hAnsi="宋体" w:eastAsia="宋体"/>
          <w:color w:val="auto"/>
          <w:szCs w:val="21"/>
        </w:rPr>
        <w:t>D</w:t>
      </w:r>
      <w:r>
        <w:rPr>
          <w:rFonts w:hint="eastAsia" w:ascii="宋体" w:hAnsi="宋体" w:eastAsia="宋体"/>
          <w:color w:val="auto"/>
          <w:szCs w:val="21"/>
        </w:rPr>
        <w:t>．物种之间的共同进化</w:t>
      </w:r>
      <w:r>
        <w:rPr>
          <w:rFonts w:ascii="宋体" w:hAnsi="宋体" w:eastAsia="宋体"/>
          <w:color w:val="auto"/>
          <w:szCs w:val="21"/>
        </w:rPr>
        <w:t>与生存斗争无关</w:t>
      </w:r>
    </w:p>
    <w:p>
      <w:pPr>
        <w:rPr>
          <w:color w:val="auto"/>
        </w:rPr>
      </w:pPr>
    </w:p>
    <w:p>
      <w:pPr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66675</wp:posOffset>
            </wp:positionV>
            <wp:extent cx="2115185" cy="9715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</w:rPr>
        <w:t>2</w:t>
      </w:r>
      <w:r>
        <w:rPr>
          <w:color w:val="auto"/>
        </w:rPr>
        <w:t>8</w:t>
      </w:r>
      <w:r>
        <w:rPr>
          <w:rFonts w:hint="eastAsia"/>
          <w:color w:val="auto"/>
        </w:rPr>
        <w:t>．</w:t>
      </w:r>
      <w:r>
        <w:rPr>
          <w:color w:val="auto"/>
        </w:rPr>
        <w:t>右侧</w:t>
      </w:r>
      <w:r>
        <w:rPr>
          <w:rFonts w:hint="eastAsia"/>
          <w:color w:val="auto"/>
        </w:rPr>
        <w:t>概念图</w:t>
      </w:r>
      <w:r>
        <w:rPr>
          <w:color w:val="auto"/>
        </w:rPr>
        <w:t>中的a、b分别代表</w:t>
      </w:r>
      <w:r>
        <w:rPr>
          <w:rFonts w:hint="eastAsia"/>
          <w:color w:val="auto"/>
        </w:rPr>
        <w:t xml:space="preserve">                 </w:t>
      </w:r>
      <w:r>
        <w:rPr>
          <w:color w:val="auto"/>
        </w:rPr>
        <w:t xml:space="preserve">   </w:t>
      </w:r>
    </w:p>
    <w:p>
      <w:pPr>
        <w:rPr>
          <w:color w:val="auto"/>
        </w:rPr>
      </w:pPr>
      <w:r>
        <w:rPr>
          <w:color w:val="auto"/>
        </w:rPr>
        <w:t>A</w:t>
      </w:r>
      <w:r>
        <w:rPr>
          <w:rFonts w:hint="eastAsia"/>
          <w:color w:val="auto"/>
        </w:rPr>
        <w:t>．细胞外液、</w:t>
      </w:r>
      <w:r>
        <w:rPr>
          <w:color w:val="auto"/>
        </w:rPr>
        <w:t>内环境</w:t>
      </w:r>
      <w:r>
        <w:rPr>
          <w:rFonts w:hint="eastAsia"/>
          <w:color w:val="auto"/>
        </w:rPr>
        <w:t xml:space="preserve">   </w:t>
      </w:r>
      <w:r>
        <w:rPr>
          <w:color w:val="auto"/>
        </w:rPr>
        <w:t xml:space="preserve">   </w:t>
      </w:r>
      <w:r>
        <w:rPr>
          <w:rFonts w:hint="eastAsia"/>
          <w:color w:val="auto"/>
        </w:rPr>
        <w:t xml:space="preserve">  </w:t>
      </w:r>
      <w:r>
        <w:rPr>
          <w:color w:val="auto"/>
        </w:rPr>
        <w:t>B</w:t>
      </w:r>
      <w:r>
        <w:rPr>
          <w:rFonts w:hint="eastAsia"/>
          <w:color w:val="auto"/>
        </w:rPr>
        <w:t>．血浆</w:t>
      </w:r>
      <w:r>
        <w:rPr>
          <w:color w:val="auto"/>
        </w:rPr>
        <w:t>、细胞内液</w:t>
      </w:r>
      <w:r>
        <w:rPr>
          <w:rFonts w:hint="eastAsia"/>
          <w:color w:val="auto"/>
        </w:rPr>
        <w:t xml:space="preserve">      </w:t>
      </w:r>
    </w:p>
    <w:p>
      <w:pPr>
        <w:rPr>
          <w:color w:val="auto"/>
        </w:rPr>
      </w:pPr>
    </w:p>
    <w:p>
      <w:pPr>
        <w:rPr>
          <w:color w:val="auto"/>
        </w:rPr>
      </w:pPr>
      <w:r>
        <w:rPr>
          <w:color w:val="auto"/>
        </w:rPr>
        <w:t>C</w:t>
      </w:r>
      <w:r>
        <w:rPr>
          <w:rFonts w:hint="eastAsia"/>
          <w:color w:val="auto"/>
        </w:rPr>
        <w:t xml:space="preserve">．血浆、内环境        </w:t>
      </w:r>
      <w:r>
        <w:rPr>
          <w:color w:val="auto"/>
        </w:rPr>
        <w:t xml:space="preserve">   </w:t>
      </w:r>
      <w:r>
        <w:rPr>
          <w:rFonts w:hint="eastAsia"/>
          <w:color w:val="auto"/>
        </w:rPr>
        <w:t xml:space="preserve"> </w:t>
      </w:r>
      <w:r>
        <w:rPr>
          <w:color w:val="auto"/>
        </w:rPr>
        <w:t>D</w:t>
      </w:r>
      <w:r>
        <w:rPr>
          <w:rFonts w:hint="eastAsia"/>
          <w:color w:val="auto"/>
        </w:rPr>
        <w:t>．内环境</w:t>
      </w:r>
      <w:r>
        <w:rPr>
          <w:color w:val="auto"/>
        </w:rPr>
        <w:t>、血浆</w:t>
      </w:r>
    </w:p>
    <w:p>
      <w:pPr>
        <w:ind w:right="105"/>
        <w:jc w:val="right"/>
        <w:rPr>
          <w:color w:val="auto"/>
        </w:rPr>
      </w:pPr>
    </w:p>
    <w:p>
      <w:pPr>
        <w:rPr>
          <w:color w:val="auto"/>
        </w:rPr>
      </w:pPr>
      <w:r>
        <w:rPr>
          <w:rFonts w:hint="eastAsia"/>
          <w:color w:val="auto"/>
        </w:rPr>
        <w:t>29.下列有关稳态及调节的叙述中，正确的是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A．稳态只需要神经系统的调节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B．目前普遍认为，内环境稳态的调节机制是神经一体液调节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C．内环境稳态是指内环境的成分和理化性质恒定不变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D．正常情况下，内环境的各项理化性质保持相对稳定</w:t>
      </w:r>
    </w:p>
    <w:p>
      <w:pPr>
        <w:rPr>
          <w:color w:val="auto"/>
        </w:rPr>
      </w:pPr>
      <w:r>
        <w:rPr>
          <w:rFonts w:hint="eastAsia"/>
          <w:color w:val="auto"/>
        </w:rPr>
        <w:t>30.下列属于人脑特有高级功能的是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A．运动功能    B．感觉功能    C．语言功能    D．视觉功能</w:t>
      </w:r>
    </w:p>
    <w:p>
      <w:pPr>
        <w:rPr>
          <w:color w:val="auto"/>
        </w:rPr>
      </w:pPr>
      <w:r>
        <w:rPr>
          <w:rFonts w:hint="eastAsia"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89535</wp:posOffset>
            </wp:positionV>
            <wp:extent cx="3298190" cy="970915"/>
            <wp:effectExtent l="0" t="0" r="16510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</w:rPr>
        <w:t xml:space="preserve">31.右图示人体水盐平衡调节过程，其中“甲”代表      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A．垂体    B．大脑皮层    细胞外渗透压升高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c．肾脏    D．脑干    </w:t>
      </w:r>
    </w:p>
    <w:p>
      <w:pPr>
        <w:rPr>
          <w:color w:val="auto"/>
        </w:rPr>
      </w:pPr>
    </w:p>
    <w:p>
      <w:pPr>
        <w:rPr>
          <w:color w:val="auto"/>
        </w:rPr>
      </w:pPr>
      <w:r>
        <w:rPr>
          <w:rFonts w:hint="eastAsia"/>
          <w:color w:val="auto"/>
        </w:rPr>
        <w:t xml:space="preserve">32．参与免疫的抗体由下列哪种细胞产生．  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A．吞噬细胞    </w:t>
      </w:r>
      <w:r>
        <w:rPr>
          <w:color w:val="auto"/>
        </w:rPr>
        <w:t xml:space="preserve">                  </w:t>
      </w:r>
      <w:r>
        <w:rPr>
          <w:rFonts w:hint="eastAsia"/>
          <w:color w:val="auto"/>
        </w:rPr>
        <w:t>B．T细胞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C．浆细胞    </w:t>
      </w:r>
      <w:r>
        <w:rPr>
          <w:color w:val="auto"/>
        </w:rPr>
        <w:t xml:space="preserve">                    D</w:t>
      </w:r>
      <w:r>
        <w:rPr>
          <w:rFonts w:hint="eastAsia"/>
          <w:color w:val="auto"/>
        </w:rPr>
        <w:t>．记忆T细胞</w:t>
      </w:r>
    </w:p>
    <w:p>
      <w:pPr>
        <w:rPr>
          <w:color w:val="auto"/>
        </w:rPr>
      </w:pPr>
      <w:r>
        <w:rPr>
          <w:rFonts w:hint="eastAsia"/>
          <w:color w:val="auto"/>
        </w:rPr>
        <w:t>33.下列化学物质中，不是植物激素的是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A．赤霉素    B．生长素    C．胰岛素    D．脱落酸</w:t>
      </w:r>
    </w:p>
    <w:p>
      <w:pPr>
        <w:rPr>
          <w:color w:val="auto"/>
        </w:rPr>
      </w:pPr>
      <w:r>
        <w:rPr>
          <w:rFonts w:hint="eastAsia"/>
          <w:color w:val="auto"/>
        </w:rPr>
        <w:t>34.大豆的根部有根瘤菌，大豆供给根瘤菌有机养料．根瘤菌则将空气中的氮转变为含氮    的养料，供大豆利用。这种现象属于群落种间关系中的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A．竞争    B．捕食    C．寄生    D．互利共生</w:t>
      </w:r>
    </w:p>
    <w:p>
      <w:pPr>
        <w:rPr>
          <w:color w:val="auto"/>
        </w:rPr>
      </w:pPr>
      <w:r>
        <w:rPr>
          <w:rFonts w:hint="eastAsia"/>
          <w:color w:val="auto"/>
        </w:rPr>
        <w:t>35.在“探索生长素类似物促进插条生根的最</w:t>
      </w:r>
      <w:r>
        <w:rPr>
          <w:rFonts w:hint="eastAsia"/>
          <w:color w:va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58670" cy="165735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</w:rPr>
        <w:t>适浓度”的实验中，某小组得到了如图所示数据。据此推测，促进插条生根的最适浓度在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A．5～7</w:t>
      </w:r>
      <w:r>
        <w:rPr>
          <w:color w:val="auto"/>
        </w:rPr>
        <w:t>u</w:t>
      </w:r>
      <w:r>
        <w:rPr>
          <w:rFonts w:hint="eastAsia"/>
          <w:color w:val="auto"/>
        </w:rPr>
        <w:t>mol/L间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B．7～9</w:t>
      </w:r>
      <w:r>
        <w:rPr>
          <w:color w:val="auto"/>
        </w:rPr>
        <w:t>um</w:t>
      </w:r>
      <w:r>
        <w:rPr>
          <w:rFonts w:hint="eastAsia"/>
          <w:color w:val="auto"/>
        </w:rPr>
        <w:t>ol/L间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C．9～11 umol/L间</w:t>
      </w:r>
    </w:p>
    <w:p>
      <w:pPr>
        <w:ind w:firstLine="420"/>
        <w:rPr>
          <w:color w:val="auto"/>
        </w:rPr>
      </w:pPr>
      <w:r>
        <w:rPr>
          <w:rFonts w:hint="eastAsia"/>
          <w:color w:val="auto"/>
        </w:rPr>
        <w:t>D．11～13 umol/L间</w:t>
      </w: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  <w:r>
        <w:rPr>
          <w:rFonts w:hint="eastAsia"/>
          <w:color w:val="auto"/>
        </w:rPr>
        <w:t>36．  下列古诗句中，能{体现生态系统恢复力稳定性的是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A．“满园春色关不住。一枝红杏出墙来”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B . “夜来风雨声，花落知多少”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C．“野火烧不尽，春风吹又生”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D.“远芳侵古道，晴翠接荒城”</w:t>
      </w:r>
    </w:p>
    <w:p>
      <w:pPr>
        <w:rPr>
          <w:color w:val="auto"/>
        </w:rPr>
      </w:pPr>
      <w:r>
        <w:rPr>
          <w:rFonts w:hint="eastAsia"/>
          <w:color w:val="auto"/>
        </w:rPr>
        <w:t>37.下列不属于种群特征的是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 </w:t>
      </w:r>
      <w:r>
        <w:rPr>
          <w:rFonts w:hint="eastAsia"/>
          <w:color w:val="auto"/>
        </w:rPr>
        <w:t xml:space="preserve"> A.性别比例    </w:t>
      </w:r>
      <w:r>
        <w:rPr>
          <w:color w:val="auto"/>
        </w:rPr>
        <w:t xml:space="preserve">    </w:t>
      </w:r>
      <w:r>
        <w:rPr>
          <w:rFonts w:hint="eastAsia"/>
          <w:color w:val="auto"/>
        </w:rPr>
        <w:t xml:space="preserve"> B.年龄组成  </w:t>
      </w:r>
      <w:r>
        <w:rPr>
          <w:color w:val="auto"/>
        </w:rPr>
        <w:t xml:space="preserve">    </w:t>
      </w:r>
      <w:r>
        <w:rPr>
          <w:rFonts w:hint="eastAsia"/>
          <w:color w:val="auto"/>
        </w:rPr>
        <w:t xml:space="preserve">  C.种群密度  </w:t>
      </w:r>
      <w:r>
        <w:rPr>
          <w:color w:val="auto"/>
        </w:rPr>
        <w:t xml:space="preserve">   </w:t>
      </w:r>
      <w:r>
        <w:rPr>
          <w:rFonts w:hint="eastAsia"/>
          <w:color w:val="auto"/>
        </w:rPr>
        <w:t xml:space="preserve">  D.丰富度</w:t>
      </w:r>
    </w:p>
    <w:p>
      <w:pPr>
        <w:rPr>
          <w:color w:val="auto"/>
        </w:rPr>
      </w:pPr>
    </w:p>
    <w:p>
      <w:pPr>
        <w:rPr>
          <w:color w:val="auto"/>
        </w:rPr>
      </w:pPr>
      <w:r>
        <w:rPr>
          <w:rFonts w:hint="eastAsia"/>
          <w:color w:va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161925</wp:posOffset>
            </wp:positionV>
            <wp:extent cx="1456055" cy="1419225"/>
            <wp:effectExtent l="0" t="0" r="0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</w:rPr>
        <w:t>38.右图是某小组构建的结构模型，该模型中的“A”是指</w:t>
      </w:r>
    </w:p>
    <w:p>
      <w:pPr>
        <w:ind w:firstLine="315" w:firstLineChars="150"/>
        <w:rPr>
          <w:color w:val="auto"/>
        </w:rPr>
      </w:pPr>
      <w:r>
        <w:rPr>
          <w:rFonts w:hint="eastAsia"/>
          <w:color w:val="auto"/>
        </w:rPr>
        <w:t xml:space="preserve"> A．无机环境    B．生产者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</w:t>
      </w:r>
      <w:r>
        <w:rPr>
          <w:color w:val="auto"/>
        </w:rPr>
        <w:t xml:space="preserve">  </w:t>
      </w:r>
      <w:r>
        <w:rPr>
          <w:rFonts w:hint="eastAsia"/>
          <w:color w:val="auto"/>
        </w:rPr>
        <w:t xml:space="preserve"> C．消费者    D．分解者</w:t>
      </w:r>
    </w:p>
    <w:p>
      <w:pPr>
        <w:rPr>
          <w:color w:val="auto"/>
        </w:rPr>
      </w:pPr>
    </w:p>
    <w:p>
      <w:pPr>
        <w:rPr>
          <w:color w:val="auto"/>
        </w:rPr>
      </w:pPr>
      <w:r>
        <w:rPr>
          <w:rFonts w:hint="eastAsia"/>
          <w:color w:val="auto"/>
        </w:rPr>
        <w:t>39．在生态系统中，与生物群落中的C02释放到大气中、</w:t>
      </w:r>
    </w:p>
    <w:p>
      <w:pPr>
        <w:rPr>
          <w:color w:val="auto"/>
        </w:rPr>
      </w:pPr>
      <w:r>
        <w:rPr>
          <w:rFonts w:hint="eastAsia"/>
          <w:color w:val="auto"/>
        </w:rPr>
        <w:t>大气中的CO-进入生物群落直接关联的生理过程分别是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A．呼吸作用、光合作用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B，呼吸作用、蒸腾作用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C．光合作用、呼吸作用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D．蒸腾作用、光合作用</w:t>
      </w:r>
    </w:p>
    <w:p>
      <w:pPr>
        <w:rPr>
          <w:color w:val="auto"/>
        </w:rPr>
      </w:pPr>
      <w:r>
        <w:rPr>
          <w:rFonts w:hint="eastAsia"/>
          <w:color w:val="auto"/>
        </w:rPr>
        <w:t>40.下列哪一人类活动最可能增加当地的生物</w:t>
      </w:r>
    </w:p>
    <w:p>
      <w:pPr>
        <w:rPr>
          <w:color w:val="auto"/>
        </w:rPr>
      </w:pPr>
      <w:r>
        <w:rPr>
          <w:rFonts w:hint="eastAsia"/>
          <w:color w:val="auto"/>
        </w:rPr>
        <w:t>A．将自然混合林改造为人工果园</w:t>
      </w:r>
    </w:p>
    <w:p>
      <w:pPr>
        <w:rPr>
          <w:color w:val="auto"/>
        </w:rPr>
      </w:pPr>
      <w:r>
        <w:rPr>
          <w:rFonts w:hint="eastAsia"/>
          <w:color w:val="auto"/>
        </w:rPr>
        <w:t>B．将天然池塘改造为四大家鱼的养殖场</w:t>
      </w:r>
    </w:p>
    <w:p>
      <w:pPr>
        <w:rPr>
          <w:color w:val="auto"/>
        </w:rPr>
      </w:pPr>
      <w:r>
        <w:rPr>
          <w:rFonts w:hint="eastAsia"/>
          <w:color w:val="auto"/>
        </w:rPr>
        <w:t>C．将湖边湿地开发成居民住宅区</w:t>
      </w:r>
    </w:p>
    <w:p>
      <w:pPr>
        <w:rPr>
          <w:color w:val="auto"/>
        </w:rPr>
      </w:pPr>
      <w:r>
        <w:rPr>
          <w:rFonts w:hint="eastAsia"/>
          <w:color w:val="auto"/>
        </w:rPr>
        <w:t>D．将水泥地改建为生态池</w:t>
      </w:r>
    </w:p>
    <w:p>
      <w:pPr>
        <w:rPr>
          <w:color w:val="auto"/>
        </w:rPr>
      </w:pPr>
    </w:p>
    <w:p>
      <w:pPr>
        <w:rPr>
          <w:color w:val="auto"/>
        </w:rPr>
      </w:pPr>
      <w:r>
        <w:rPr>
          <w:rFonts w:hint="eastAsia"/>
          <w:color w:val="auto"/>
        </w:rPr>
        <w:t xml:space="preserve">                  </w:t>
      </w:r>
      <w:r>
        <w:rPr>
          <w:color w:val="auto"/>
        </w:rPr>
        <w:t xml:space="preserve">            </w:t>
      </w:r>
      <w:r>
        <w:rPr>
          <w:rFonts w:hint="eastAsia"/>
          <w:b/>
          <w:color w:val="auto"/>
          <w:sz w:val="30"/>
          <w:szCs w:val="30"/>
        </w:rPr>
        <w:t>第</w:t>
      </w:r>
      <w:r>
        <w:rPr>
          <w:b/>
          <w:color w:val="auto"/>
          <w:sz w:val="30"/>
          <w:szCs w:val="30"/>
        </w:rPr>
        <w:fldChar w:fldCharType="begin"/>
      </w:r>
      <w:r>
        <w:rPr>
          <w:b/>
          <w:color w:val="auto"/>
          <w:sz w:val="30"/>
          <w:szCs w:val="30"/>
        </w:rPr>
        <w:instrText xml:space="preserve"> </w:instrText>
      </w:r>
      <w:r>
        <w:rPr>
          <w:rFonts w:hint="eastAsia"/>
          <w:b/>
          <w:color w:val="auto"/>
          <w:sz w:val="30"/>
          <w:szCs w:val="30"/>
        </w:rPr>
        <w:instrText xml:space="preserve">= 2 \* ROMAN</w:instrText>
      </w:r>
      <w:r>
        <w:rPr>
          <w:b/>
          <w:color w:val="auto"/>
          <w:sz w:val="30"/>
          <w:szCs w:val="30"/>
        </w:rPr>
        <w:instrText xml:space="preserve"> </w:instrText>
      </w:r>
      <w:r>
        <w:rPr>
          <w:b/>
          <w:color w:val="auto"/>
          <w:sz w:val="30"/>
          <w:szCs w:val="30"/>
        </w:rPr>
        <w:fldChar w:fldCharType="separate"/>
      </w:r>
      <w:r>
        <w:rPr>
          <w:b/>
          <w:color w:val="auto"/>
          <w:sz w:val="30"/>
          <w:szCs w:val="30"/>
        </w:rPr>
        <w:t>II</w:t>
      </w:r>
      <w:r>
        <w:rPr>
          <w:b/>
          <w:color w:val="auto"/>
          <w:sz w:val="30"/>
          <w:szCs w:val="30"/>
        </w:rPr>
        <w:fldChar w:fldCharType="end"/>
      </w:r>
      <w:r>
        <w:rPr>
          <w:rFonts w:hint="eastAsia"/>
          <w:b/>
          <w:color w:val="auto"/>
          <w:sz w:val="30"/>
          <w:szCs w:val="30"/>
        </w:rPr>
        <w:t>卷（41～4</w:t>
      </w:r>
      <w:r>
        <w:rPr>
          <w:b/>
          <w:color w:val="auto"/>
          <w:sz w:val="30"/>
          <w:szCs w:val="30"/>
        </w:rPr>
        <w:t>6</w:t>
      </w:r>
      <w:r>
        <w:rPr>
          <w:rFonts w:hint="eastAsia"/>
          <w:b/>
          <w:color w:val="auto"/>
          <w:sz w:val="30"/>
          <w:szCs w:val="30"/>
        </w:rPr>
        <w:t>题，共</w:t>
      </w:r>
      <w:r>
        <w:rPr>
          <w:b/>
          <w:color w:val="auto"/>
          <w:sz w:val="30"/>
          <w:szCs w:val="30"/>
        </w:rPr>
        <w:t>6</w:t>
      </w:r>
      <w:r>
        <w:rPr>
          <w:rFonts w:hint="eastAsia"/>
          <w:b/>
          <w:color w:val="auto"/>
          <w:sz w:val="30"/>
          <w:szCs w:val="30"/>
        </w:rPr>
        <w:t>0分）</w:t>
      </w:r>
      <w:r>
        <w:rPr>
          <w:color w:val="auto"/>
        </w:rPr>
        <w:t xml:space="preserve"> </w:t>
      </w:r>
    </w:p>
    <w:p>
      <w:pPr>
        <w:rPr>
          <w:color w:val="auto"/>
        </w:rPr>
      </w:pPr>
      <w:r>
        <w:rPr>
          <w:rFonts w:hint="eastAsia"/>
          <w:color w:val="auto"/>
        </w:rPr>
        <w:t>41.</w:t>
      </w:r>
      <w:r>
        <w:rPr>
          <w:rFonts w:hint="eastAsia" w:ascii="宋体" w:hAnsi="宋体"/>
          <w:color w:val="auto"/>
        </w:rPr>
        <w:t xml:space="preserve"> </w:t>
      </w:r>
      <w:r>
        <w:rPr>
          <w:rFonts w:ascii="宋体" w:hAnsi="宋体"/>
          <w:color w:val="auto"/>
        </w:rPr>
        <w:t>(8</w:t>
      </w:r>
      <w:r>
        <w:rPr>
          <w:rFonts w:hint="eastAsia" w:ascii="宋体" w:hAnsi="宋体"/>
          <w:color w:val="auto"/>
        </w:rPr>
        <w:t>分)请运用有关的知识</w:t>
      </w:r>
      <w:r>
        <w:rPr>
          <w:rFonts w:ascii="宋体" w:hAnsi="宋体"/>
          <w:color w:val="auto"/>
        </w:rPr>
        <w:t>回答下列问题</w:t>
      </w:r>
      <w:r>
        <w:rPr>
          <w:rFonts w:hint="eastAsia" w:ascii="宋体" w:hAnsi="宋体"/>
          <w:color w:val="auto"/>
        </w:rPr>
        <w:t>。（</w:t>
      </w:r>
      <w:r>
        <w:rPr>
          <w:rFonts w:ascii="宋体" w:hAnsi="宋体"/>
          <w:color w:val="auto"/>
        </w:rPr>
        <w:t>填写序号</w:t>
      </w:r>
      <w:r>
        <w:rPr>
          <w:rFonts w:hint="eastAsia" w:ascii="宋体" w:hAnsi="宋体"/>
          <w:color w:val="auto"/>
        </w:rPr>
        <w:t>，</w:t>
      </w:r>
      <w:r>
        <w:rPr>
          <w:rFonts w:ascii="宋体" w:hAnsi="宋体"/>
          <w:color w:val="auto"/>
        </w:rPr>
        <w:t>每个序号只用一次）</w:t>
      </w:r>
    </w:p>
    <w:p>
      <w:pPr>
        <w:rPr>
          <w:rFonts w:ascii="宋体" w:hAnsi="宋体"/>
          <w:color w:val="auto"/>
        </w:rPr>
      </w:pPr>
      <w:r>
        <w:rPr>
          <w:rFonts w:ascii="宋体" w:hAnsi="宋体"/>
          <w:color w:val="auto"/>
        </w:rPr>
        <w:t xml:space="preserve"> </w:t>
      </w:r>
      <w:r>
        <w:rPr>
          <w:rFonts w:hint="eastAsia" w:ascii="宋体" w:hAnsi="宋体"/>
          <w:b/>
          <w:color w:val="auto"/>
        </w:rPr>
        <w:t>供选答案</w:t>
      </w:r>
      <w:r>
        <w:rPr>
          <w:rFonts w:ascii="宋体" w:hAnsi="宋体"/>
          <w:b/>
          <w:color w:val="auto"/>
        </w:rPr>
        <w:t>：</w:t>
      </w:r>
      <w:r>
        <w:rPr>
          <w:rFonts w:ascii="宋体" w:hAnsi="宋体"/>
          <w:color w:val="auto"/>
        </w:rPr>
        <w:t>①DNA</w:t>
      </w:r>
      <w:r>
        <w:rPr>
          <w:rFonts w:hint="eastAsia" w:ascii="宋体" w:hAnsi="宋体"/>
          <w:color w:val="auto"/>
        </w:rPr>
        <w:t>分子  ②0.02</w:t>
      </w:r>
      <w:r>
        <w:rPr>
          <w:rFonts w:ascii="宋体" w:hAnsi="宋体"/>
          <w:color w:val="auto"/>
        </w:rPr>
        <w:t>mol/l的龙胆紫溶液</w:t>
      </w:r>
      <w:r>
        <w:rPr>
          <w:rFonts w:hint="eastAsia" w:ascii="宋体" w:hAnsi="宋体"/>
          <w:color w:val="auto"/>
        </w:rPr>
        <w:t xml:space="preserve">  ③1</w:t>
      </w:r>
      <w:r>
        <w:rPr>
          <w:rFonts w:ascii="宋体" w:hAnsi="宋体"/>
          <w:color w:val="auto"/>
        </w:rPr>
        <w:t>%的健那绿溶液</w:t>
      </w:r>
      <w:r>
        <w:rPr>
          <w:rFonts w:hint="eastAsia" w:ascii="宋体" w:hAnsi="宋体"/>
          <w:color w:val="auto"/>
        </w:rPr>
        <w:t xml:space="preserve">  ④</w:t>
      </w:r>
      <w:r>
        <w:rPr>
          <w:rFonts w:ascii="宋体" w:hAnsi="宋体"/>
          <w:color w:val="auto"/>
        </w:rPr>
        <w:t>生物膜</w:t>
      </w:r>
      <w:r>
        <w:rPr>
          <w:rFonts w:hint="eastAsia" w:ascii="宋体" w:hAnsi="宋体"/>
          <w:color w:val="auto"/>
        </w:rPr>
        <w:t xml:space="preserve">  </w:t>
      </w:r>
    </w:p>
    <w:p>
      <w:pPr>
        <w:ind w:firstLine="1155" w:firstLineChars="55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</w:rPr>
        <w:t>⑤</w:t>
      </w:r>
      <w:r>
        <w:rPr>
          <w:rFonts w:ascii="宋体" w:hAnsi="宋体"/>
          <w:color w:val="auto"/>
        </w:rPr>
        <w:t>叶绿体</w:t>
      </w:r>
      <w:r>
        <w:rPr>
          <w:rFonts w:hint="eastAsia" w:ascii="宋体" w:hAnsi="宋体"/>
          <w:color w:val="auto"/>
        </w:rPr>
        <w:t xml:space="preserve">   </w:t>
      </w:r>
      <w:r>
        <w:rPr>
          <w:rFonts w:ascii="宋体" w:hAnsi="宋体"/>
          <w:color w:val="auto"/>
        </w:rPr>
        <w:t xml:space="preserve"> </w:t>
      </w:r>
      <w:r>
        <w:rPr>
          <w:rFonts w:hint="eastAsia" w:ascii="宋体" w:hAnsi="宋体"/>
          <w:color w:val="auto"/>
        </w:rPr>
        <w:t>⑥</w:t>
      </w:r>
      <w:r>
        <w:rPr>
          <w:rFonts w:ascii="宋体" w:hAnsi="宋体"/>
          <w:color w:val="auto"/>
        </w:rPr>
        <w:t>染色体</w:t>
      </w:r>
      <w:r>
        <w:rPr>
          <w:rFonts w:hint="eastAsia" w:ascii="宋体" w:hAnsi="宋体"/>
          <w:color w:val="auto"/>
        </w:rPr>
        <w:t xml:space="preserve">   </w:t>
      </w:r>
      <w:r>
        <w:rPr>
          <w:rFonts w:ascii="宋体" w:hAnsi="宋体"/>
          <w:color w:val="auto"/>
        </w:rPr>
        <w:t xml:space="preserve">              </w:t>
      </w:r>
      <w:r>
        <w:rPr>
          <w:rFonts w:hint="eastAsia" w:ascii="宋体" w:hAnsi="宋体"/>
          <w:color w:val="auto"/>
        </w:rPr>
        <w:t>⑦</w:t>
      </w:r>
      <w:r>
        <w:rPr>
          <w:rFonts w:ascii="宋体" w:hAnsi="宋体"/>
          <w:color w:val="auto"/>
        </w:rPr>
        <w:t>线粒体</w:t>
      </w:r>
      <w:r>
        <w:rPr>
          <w:rFonts w:hint="eastAsia" w:ascii="宋体" w:hAnsi="宋体"/>
          <w:color w:val="auto"/>
        </w:rPr>
        <w:t xml:space="preserve">   </w:t>
      </w:r>
      <w:r>
        <w:rPr>
          <w:rFonts w:ascii="宋体" w:hAnsi="宋体"/>
          <w:color w:val="auto"/>
        </w:rPr>
        <w:t xml:space="preserve">       </w:t>
      </w:r>
      <w:r>
        <w:rPr>
          <w:rFonts w:hint="eastAsia" w:ascii="宋体" w:hAnsi="宋体"/>
          <w:color w:val="auto"/>
        </w:rPr>
        <w:t>⑧</w:t>
      </w:r>
      <w:r>
        <w:rPr>
          <w:rFonts w:ascii="宋体" w:hAnsi="宋体"/>
          <w:color w:val="auto"/>
        </w:rPr>
        <w:t>显微镜</w:t>
      </w:r>
    </w:p>
    <w:p>
      <w:pPr>
        <w:rPr>
          <w:rFonts w:ascii="宋体" w:hAnsi="宋体"/>
          <w:color w:val="auto"/>
        </w:rPr>
      </w:pPr>
      <w:r>
        <w:rPr>
          <w:rFonts w:ascii="宋体" w:hAnsi="宋体"/>
          <w:color w:val="auto"/>
        </w:rPr>
        <w:t>(1)</w:t>
      </w:r>
      <w:r>
        <w:rPr>
          <w:rFonts w:hint="eastAsia" w:ascii="宋体" w:hAnsi="宋体"/>
          <w:color w:val="auto"/>
        </w:rPr>
        <w:t>高等植物细胞中具有</w:t>
      </w:r>
      <w:r>
        <w:rPr>
          <w:rFonts w:ascii="宋体" w:hAnsi="宋体"/>
          <w:color w:val="auto"/>
        </w:rPr>
        <w:t>而高等动物细胞</w:t>
      </w:r>
      <w:r>
        <w:rPr>
          <w:rFonts w:hint="eastAsia" w:ascii="宋体" w:hAnsi="宋体"/>
          <w:color w:val="auto"/>
        </w:rPr>
        <w:t>没有</w:t>
      </w:r>
      <w:r>
        <w:rPr>
          <w:rFonts w:ascii="宋体" w:hAnsi="宋体"/>
          <w:color w:val="auto"/>
        </w:rPr>
        <w:t>的</w:t>
      </w:r>
      <w:r>
        <w:rPr>
          <w:rFonts w:hint="eastAsia" w:ascii="宋体" w:hAnsi="宋体"/>
          <w:color w:val="auto"/>
        </w:rPr>
        <w:t>细胞结构</w:t>
      </w:r>
      <w:r>
        <w:rPr>
          <w:rFonts w:ascii="宋体" w:hAnsi="宋体"/>
          <w:color w:val="auto"/>
        </w:rPr>
        <w:t>主要</w:t>
      </w:r>
      <w:r>
        <w:rPr>
          <w:rFonts w:hint="eastAsia" w:ascii="宋体" w:hAnsi="宋体"/>
          <w:color w:val="auto"/>
        </w:rPr>
        <w:t>有</w:t>
      </w:r>
      <w:r>
        <w:rPr>
          <w:rFonts w:ascii="宋体" w:hAnsi="宋体"/>
          <w:color w:val="auto"/>
        </w:rPr>
        <w:t>细胞壁、</w:t>
      </w:r>
      <w:r>
        <w:rPr>
          <w:rFonts w:hint="eastAsia" w:ascii="宋体" w:hAnsi="宋体"/>
          <w:color w:val="auto"/>
        </w:rPr>
        <w:t>液泡</w:t>
      </w:r>
      <w:r>
        <w:rPr>
          <w:rFonts w:ascii="宋体" w:hAnsi="宋体"/>
          <w:color w:val="auto"/>
        </w:rPr>
        <w:t>及</w:t>
      </w:r>
      <w:r>
        <w:rPr>
          <w:rFonts w:hint="eastAsia" w:ascii="宋体" w:hAnsi="宋体"/>
          <w:color w:val="auto"/>
        </w:rPr>
        <w:t>_______________。</w:t>
      </w:r>
    </w:p>
    <w:p>
      <w:pPr>
        <w:rPr>
          <w:rFonts w:ascii="宋体" w:hAnsi="宋体"/>
          <w:color w:val="auto"/>
        </w:rPr>
      </w:pPr>
      <w:r>
        <w:rPr>
          <w:rFonts w:ascii="宋体" w:hAnsi="宋体"/>
          <w:color w:val="auto"/>
        </w:rPr>
        <w:t>(2)</w:t>
      </w:r>
      <w:r>
        <w:rPr>
          <w:rFonts w:hint="eastAsia" w:ascii="宋体" w:hAnsi="宋体"/>
          <w:color w:val="auto"/>
        </w:rPr>
        <w:t>细胞膜、</w:t>
      </w:r>
      <w:r>
        <w:rPr>
          <w:rFonts w:ascii="宋体" w:hAnsi="宋体"/>
          <w:color w:val="auto"/>
        </w:rPr>
        <w:t>细胞器膜</w:t>
      </w:r>
      <w:r>
        <w:rPr>
          <w:rFonts w:hint="eastAsia" w:ascii="宋体" w:hAnsi="宋体"/>
          <w:color w:val="auto"/>
        </w:rPr>
        <w:t>、</w:t>
      </w:r>
      <w:r>
        <w:rPr>
          <w:rFonts w:ascii="宋体" w:hAnsi="宋体"/>
          <w:color w:val="auto"/>
        </w:rPr>
        <w:t>核膜等共同构成</w:t>
      </w:r>
      <w:r>
        <w:rPr>
          <w:rFonts w:hint="eastAsia" w:ascii="宋体" w:hAnsi="宋体"/>
          <w:color w:val="auto"/>
        </w:rPr>
        <w:t>细胞的______系统，</w:t>
      </w:r>
      <w:r>
        <w:rPr>
          <w:rFonts w:ascii="宋体" w:hAnsi="宋体"/>
          <w:color w:val="auto"/>
        </w:rPr>
        <w:t>使细胞内的各部分</w:t>
      </w:r>
      <w:r>
        <w:rPr>
          <w:rFonts w:hint="eastAsia" w:ascii="宋体" w:hAnsi="宋体"/>
          <w:color w:val="auto"/>
        </w:rPr>
        <w:t>即相对独立</w:t>
      </w:r>
      <w:r>
        <w:rPr>
          <w:rFonts w:ascii="宋体" w:hAnsi="宋体"/>
          <w:color w:val="auto"/>
        </w:rPr>
        <w:t>，又相互联系</w:t>
      </w:r>
      <w:r>
        <w:rPr>
          <w:rFonts w:hint="eastAsia" w:ascii="宋体" w:hAnsi="宋体"/>
          <w:color w:val="auto"/>
        </w:rPr>
        <w:t>。</w:t>
      </w:r>
    </w:p>
    <w:p>
      <w:pPr>
        <w:rPr>
          <w:rFonts w:ascii="宋体" w:hAnsi="宋体"/>
          <w:color w:val="auto"/>
        </w:rPr>
      </w:pPr>
      <w:r>
        <w:rPr>
          <w:rFonts w:ascii="宋体" w:hAnsi="宋体"/>
          <w:color w:val="auto"/>
        </w:rPr>
        <w:t>(3)</w:t>
      </w:r>
      <w:r>
        <w:rPr>
          <w:rFonts w:hint="eastAsia" w:ascii="宋体" w:hAnsi="宋体"/>
          <w:color w:val="auto"/>
        </w:rPr>
        <w:t>为了更好地观察细胞内的结构</w:t>
      </w:r>
      <w:r>
        <w:rPr>
          <w:rFonts w:ascii="宋体" w:hAnsi="宋体"/>
          <w:color w:val="auto"/>
        </w:rPr>
        <w:t>，</w:t>
      </w:r>
      <w:r>
        <w:rPr>
          <w:rFonts w:hint="eastAsia" w:ascii="宋体" w:hAnsi="宋体"/>
          <w:color w:val="auto"/>
        </w:rPr>
        <w:t>常用染色法</w:t>
      </w:r>
      <w:r>
        <w:rPr>
          <w:rFonts w:ascii="宋体" w:hAnsi="宋体"/>
          <w:color w:val="auto"/>
        </w:rPr>
        <w:t>将要观察的</w:t>
      </w:r>
      <w:r>
        <w:rPr>
          <w:rFonts w:hint="eastAsia" w:ascii="宋体" w:hAnsi="宋体"/>
          <w:color w:val="auto"/>
        </w:rPr>
        <w:t>对象</w:t>
      </w:r>
      <w:r>
        <w:rPr>
          <w:rFonts w:ascii="宋体" w:hAnsi="宋体"/>
          <w:color w:val="auto"/>
        </w:rPr>
        <w:t>从接近无色的细胞质中</w:t>
      </w:r>
      <w:r>
        <w:rPr>
          <w:rFonts w:hint="eastAsia" w:ascii="宋体" w:hAnsi="宋体"/>
          <w:color w:val="auto"/>
        </w:rPr>
        <w:t>显示出来。</w:t>
      </w:r>
      <w:r>
        <w:rPr>
          <w:rFonts w:ascii="宋体" w:hAnsi="宋体"/>
          <w:color w:val="auto"/>
        </w:rPr>
        <w:t>观察线粒体时</w:t>
      </w:r>
      <w:r>
        <w:rPr>
          <w:rFonts w:hint="eastAsia" w:ascii="宋体" w:hAnsi="宋体"/>
          <w:color w:val="auto"/>
        </w:rPr>
        <w:t>可选用的</w:t>
      </w:r>
      <w:r>
        <w:rPr>
          <w:rFonts w:ascii="宋体" w:hAnsi="宋体"/>
          <w:color w:val="auto"/>
        </w:rPr>
        <w:t>染色剂是</w:t>
      </w:r>
      <w:r>
        <w:rPr>
          <w:rFonts w:hint="eastAsia" w:ascii="宋体" w:hAnsi="宋体"/>
          <w:color w:val="auto"/>
        </w:rPr>
        <w:t>_</w:t>
      </w:r>
      <w:r>
        <w:rPr>
          <w:rFonts w:ascii="宋体" w:hAnsi="宋体"/>
          <w:color w:val="auto"/>
        </w:rPr>
        <w:t>_______</w:t>
      </w:r>
      <w:r>
        <w:rPr>
          <w:rFonts w:hint="eastAsia" w:ascii="宋体" w:hAnsi="宋体"/>
          <w:color w:val="auto"/>
        </w:rPr>
        <w:t>；</w:t>
      </w:r>
      <w:r>
        <w:rPr>
          <w:rFonts w:ascii="宋体" w:hAnsi="宋体"/>
          <w:color w:val="auto"/>
        </w:rPr>
        <w:t>观察染色体时可选用的染色剂是</w:t>
      </w:r>
      <w:r>
        <w:rPr>
          <w:rFonts w:hint="eastAsia" w:ascii="宋体" w:hAnsi="宋体"/>
          <w:color w:val="auto"/>
        </w:rPr>
        <w:t>________。</w:t>
      </w:r>
      <w:r>
        <w:rPr>
          <w:rFonts w:ascii="宋体" w:hAnsi="宋体"/>
          <w:color w:val="auto"/>
        </w:rPr>
        <w:t>这两项观察</w:t>
      </w:r>
      <w:r>
        <w:rPr>
          <w:rFonts w:hint="eastAsia" w:ascii="宋体" w:hAnsi="宋体"/>
          <w:color w:val="auto"/>
        </w:rPr>
        <w:t>必须</w:t>
      </w:r>
      <w:r>
        <w:rPr>
          <w:rFonts w:ascii="宋体" w:hAnsi="宋体"/>
          <w:color w:val="auto"/>
        </w:rPr>
        <w:t>借助的工具是</w:t>
      </w:r>
      <w:r>
        <w:rPr>
          <w:rFonts w:hint="eastAsia" w:ascii="宋体" w:hAnsi="宋体"/>
          <w:color w:val="auto"/>
        </w:rPr>
        <w:t>_________。</w:t>
      </w:r>
    </w:p>
    <w:p>
      <w:pPr>
        <w:rPr>
          <w:rFonts w:ascii="宋体" w:hAnsi="宋体"/>
          <w:color w:val="auto"/>
        </w:rPr>
      </w:pPr>
      <w:r>
        <w:rPr>
          <w:rFonts w:ascii="宋体" w:hAnsi="宋体"/>
          <w:color w:val="auto"/>
        </w:rPr>
        <w:t>(4)</w:t>
      </w:r>
      <w:r>
        <w:rPr>
          <w:rFonts w:hint="eastAsia" w:ascii="宋体" w:hAnsi="宋体"/>
          <w:color w:val="auto"/>
        </w:rPr>
        <w:t>当细胞进行有丝分裂时</w:t>
      </w:r>
      <w:r>
        <w:rPr>
          <w:rFonts w:ascii="宋体" w:hAnsi="宋体"/>
          <w:color w:val="auto"/>
        </w:rPr>
        <w:t>，分裂间期内，</w:t>
      </w:r>
      <w:r>
        <w:rPr>
          <w:rFonts w:hint="eastAsia" w:ascii="宋体" w:hAnsi="宋体"/>
          <w:color w:val="auto"/>
        </w:rPr>
        <w:t>____________完成复制</w:t>
      </w:r>
      <w:r>
        <w:rPr>
          <w:rFonts w:ascii="宋体" w:hAnsi="宋体"/>
          <w:color w:val="auto"/>
        </w:rPr>
        <w:t>，然后染色质</w:t>
      </w:r>
      <w:r>
        <w:rPr>
          <w:rFonts w:hint="eastAsia" w:ascii="宋体" w:hAnsi="宋体"/>
          <w:color w:val="auto"/>
        </w:rPr>
        <w:t>缩短变粗</w:t>
      </w:r>
      <w:r>
        <w:rPr>
          <w:rFonts w:ascii="宋体" w:hAnsi="宋体"/>
          <w:color w:val="auto"/>
        </w:rPr>
        <w:t>，高度螺旋化变成</w:t>
      </w:r>
      <w:r>
        <w:rPr>
          <w:rFonts w:hint="eastAsia" w:ascii="宋体" w:hAnsi="宋体"/>
          <w:color w:val="auto"/>
        </w:rPr>
        <w:t>____________。</w:t>
      </w:r>
      <w:r>
        <w:rPr>
          <w:rFonts w:ascii="宋体" w:hAnsi="宋体"/>
          <w:color w:val="auto"/>
        </w:rPr>
        <w:t>细胞分裂</w:t>
      </w:r>
      <w:r>
        <w:rPr>
          <w:rFonts w:hint="eastAsia" w:ascii="宋体" w:hAnsi="宋体"/>
          <w:color w:val="auto"/>
        </w:rPr>
        <w:t>过程所需要的能量</w:t>
      </w:r>
      <w:r>
        <w:rPr>
          <w:rFonts w:ascii="宋体" w:hAnsi="宋体"/>
          <w:color w:val="auto"/>
        </w:rPr>
        <w:t>主要由</w:t>
      </w:r>
      <w:r>
        <w:rPr>
          <w:rFonts w:hint="eastAsia" w:ascii="宋体" w:hAnsi="宋体"/>
          <w:color w:val="auto"/>
        </w:rPr>
        <w:t>__________提供</w:t>
      </w:r>
      <w:r>
        <w:rPr>
          <w:rFonts w:ascii="宋体" w:hAnsi="宋体"/>
          <w:color w:val="auto"/>
        </w:rPr>
        <w:t>。</w:t>
      </w:r>
    </w:p>
    <w:p>
      <w:pPr>
        <w:rPr>
          <w:color w:val="auto"/>
        </w:rPr>
      </w:pPr>
    </w:p>
    <w:p>
      <w:pPr>
        <w:rPr>
          <w:color w:val="auto"/>
        </w:rPr>
      </w:pPr>
      <w:r>
        <w:rPr>
          <w:rFonts w:hint="eastAsia"/>
          <w:color w:va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34290</wp:posOffset>
            </wp:positionV>
            <wp:extent cx="1207770" cy="124777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</w:rPr>
        <w:t xml:space="preserve">42．（12分）右图示酵母菌的结掏。运用所学知识和技能，完成     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答题提示：从各小题题后供选答案中，选择“A”或“B”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填空作答。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(l)从细胞结构来看，酵母菌属_</w:t>
      </w:r>
      <w:r>
        <w:rPr>
          <w:color w:val="auto"/>
        </w:rPr>
        <w:t>____________</w:t>
      </w:r>
      <w:r>
        <w:rPr>
          <w:rFonts w:hint="eastAsia"/>
          <w:color w:val="auto"/>
        </w:rPr>
        <w:t>生物。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A．原核    B．真核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(2)酵母菌在有氧和无氧条件下都能生活。在氧气供应充</w:t>
      </w:r>
    </w:p>
    <w:p>
      <w:pPr>
        <w:rPr>
          <w:color w:val="auto"/>
        </w:rPr>
      </w:pPr>
      <w:r>
        <w:rPr>
          <w:rFonts w:hint="eastAsia"/>
          <w:color w:val="auto"/>
        </w:rPr>
        <w:t>分的条件下，酵母菌进行有氧呼吸，分解葡萄糖产生____；</w:t>
      </w:r>
    </w:p>
    <w:p>
      <w:pPr>
        <w:rPr>
          <w:color w:val="auto"/>
        </w:rPr>
      </w:pPr>
      <w:r>
        <w:rPr>
          <w:rFonts w:hint="eastAsia"/>
          <w:color w:val="auto"/>
        </w:rPr>
        <w:t>在无氧条件下，酵母菌进行无氧呼吸，分解葡萄糖产生__________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A．C0</w:t>
      </w:r>
      <w:r>
        <w:rPr>
          <w:rFonts w:hint="eastAsia"/>
          <w:color w:val="auto"/>
          <w:vertAlign w:val="subscript"/>
        </w:rPr>
        <w:t>2</w:t>
      </w:r>
      <w:r>
        <w:rPr>
          <w:rFonts w:hint="eastAsia"/>
          <w:color w:val="auto"/>
        </w:rPr>
        <w:t>和水    B．CO</w:t>
      </w:r>
      <w:r>
        <w:rPr>
          <w:rFonts w:hint="eastAsia"/>
          <w:color w:val="auto"/>
          <w:vertAlign w:val="subscript"/>
        </w:rPr>
        <w:t>2</w:t>
      </w:r>
      <w:r>
        <w:rPr>
          <w:rFonts w:hint="eastAsia"/>
          <w:color w:val="auto"/>
        </w:rPr>
        <w:t>和酒精</w:t>
      </w:r>
    </w:p>
    <w:p>
      <w:pPr>
        <w:ind w:firstLine="420"/>
        <w:rPr>
          <w:color w:val="auto"/>
        </w:rPr>
      </w:pPr>
      <w:r>
        <w:rPr>
          <w:rFonts w:hint="eastAsia"/>
          <w:color w:va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5715</wp:posOffset>
            </wp:positionV>
            <wp:extent cx="1749425" cy="2390775"/>
            <wp:effectExtent l="0" t="0" r="3175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</w:rPr>
        <w:t>(3)如右图所示，酵母菌在密闭的试管内活动，产生的二氧化碳通过导管通入敞口的试管。试管内装有BTB溶液，二氧化碳与BTB产生反应会导致颜色变化。引起变色所需的时间反映出酵母菌产生二氧化碳的速率。请利用这一装置，探究“不同温度对酵母菌生成二氧化碳速率的影响”。（提示：适宜于酵母菌生活的温度为18～25℃）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①该实验的自变量是___________________。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A．温度    B．BTB溶液变色所需时间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②完成该实验的一种基本思路是：准备几套与右图同样的实验装置，往烧杯中加入不同温度的水。记录</w:t>
      </w:r>
      <w:r>
        <w:rPr>
          <w:color w:val="auto"/>
        </w:rPr>
        <w:t>______________</w:t>
      </w:r>
      <w:r>
        <w:rPr>
          <w:rFonts w:hint="eastAsia"/>
          <w:color w:val="auto"/>
        </w:rPr>
        <w:t>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A．BTB溶液变色时间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B．酒精的产生量</w:t>
      </w:r>
    </w:p>
    <w:p>
      <w:pPr>
        <w:ind w:firstLine="420"/>
        <w:rPr>
          <w:color w:val="auto"/>
        </w:rPr>
      </w:pPr>
      <w:r>
        <w:rPr>
          <w:rFonts w:hint="eastAsia"/>
          <w:color w:val="auto"/>
        </w:rPr>
        <w:t>(4)为检测是否有酒精产生，可用</w:t>
      </w:r>
      <w:r>
        <w:rPr>
          <w:color w:val="auto"/>
        </w:rPr>
        <w:t>____________</w:t>
      </w:r>
      <w:r>
        <w:rPr>
          <w:rFonts w:hint="eastAsia"/>
          <w:color w:val="auto"/>
        </w:rPr>
        <w:t xml:space="preserve">进行检验。   </w:t>
      </w:r>
    </w:p>
    <w:p>
      <w:pPr>
        <w:ind w:firstLine="420"/>
        <w:rPr>
          <w:color w:val="auto"/>
        </w:rPr>
      </w:pPr>
      <w:r>
        <w:rPr>
          <w:rFonts w:hint="eastAsia"/>
          <w:color w:val="auto"/>
        </w:rPr>
        <w:t>A．溶有重铬酸钾的浓硫酸溶液    B．0.02g/mL的CuS0</w:t>
      </w:r>
      <w:r>
        <w:rPr>
          <w:rFonts w:hint="eastAsia"/>
          <w:color w:val="auto"/>
          <w:vertAlign w:val="subscript"/>
        </w:rPr>
        <w:t>4</w:t>
      </w:r>
      <w:r>
        <w:rPr>
          <w:rFonts w:hint="eastAsia"/>
          <w:color w:val="auto"/>
        </w:rPr>
        <w:t>溶液</w:t>
      </w:r>
    </w:p>
    <w:p>
      <w:pPr>
        <w:rPr>
          <w:color w:val="auto"/>
        </w:rPr>
      </w:pPr>
    </w:p>
    <w:p>
      <w:pPr>
        <w:rPr>
          <w:color w:val="auto"/>
        </w:rPr>
      </w:pPr>
      <w:r>
        <w:rPr>
          <w:rFonts w:hint="eastAsia"/>
          <w:color w:val="auto"/>
        </w:rPr>
        <w:t>43．（8分）右图代表两个核酸分子的一部分，请根据下图回答问题：</w:t>
      </w:r>
    </w:p>
    <w:p>
      <w:pPr>
        <w:rPr>
          <w:color w:val="auto"/>
        </w:rPr>
      </w:pPr>
      <w:r>
        <w:rPr>
          <w:rFonts w:hint="eastAsia"/>
          <w:color w:va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1812290" cy="220980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</w:rPr>
        <w:t xml:space="preserve">    (1)图中④为____键，它将DNA分子中的甲、乙两链连接起来。DNA分子中，这种化学</w:t>
      </w:r>
    </w:p>
    <w:p>
      <w:pPr>
        <w:rPr>
          <w:color w:val="auto"/>
        </w:rPr>
      </w:pPr>
      <w:r>
        <w:rPr>
          <w:rFonts w:hint="eastAsia"/>
          <w:color w:val="auto"/>
        </w:rPr>
        <w:t>键只能分别在碱基A与T、G与___________之间形成，从而形成了互补的碱基对。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(2)如果比较黄瓜、家鸡、狗的DNA分子，可以发现其组成碱基都是四种，但每种生物的DNA链上，碱基对的排列顺序_</w:t>
      </w:r>
      <w:r>
        <w:rPr>
          <w:color w:val="auto"/>
        </w:rPr>
        <w:t>_________</w:t>
      </w:r>
      <w:r>
        <w:rPr>
          <w:rFonts w:hint="eastAsia"/>
          <w:color w:val="auto"/>
        </w:rPr>
        <w:t>（填“相同”或“不同”）。这种碱基对的序列形成了每种生物独特的__________________（填“遗传信息”或“遗传密码”）。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(3)若以甲链为模板合成丙链，甲链上的碱基序列就转变成丙链上碱基序列。这一过程叫 </w:t>
      </w:r>
      <w:r>
        <w:rPr>
          <w:color w:val="auto"/>
        </w:rPr>
        <w:t>_______________</w:t>
      </w:r>
      <w:r>
        <w:rPr>
          <w:rFonts w:hint="eastAsia"/>
          <w:color w:val="auto"/>
        </w:rPr>
        <w:t>（填“转录”或“翻译”）。该过程主要在细胞内的______________进行。该过程完成后，丙链上②处的碱基应为_</w:t>
      </w:r>
      <w:r>
        <w:rPr>
          <w:color w:val="auto"/>
        </w:rPr>
        <w:t>_____________</w:t>
      </w:r>
      <w:r>
        <w:rPr>
          <w:rFonts w:hint="eastAsia"/>
          <w:color w:val="auto"/>
        </w:rPr>
        <w:t>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(4)丙链合成后，转移到细胞质中。游离在细胞质中的氨基酸以丙链为模板，合成</w:t>
      </w:r>
    </w:p>
    <w:p>
      <w:pPr>
        <w:rPr>
          <w:color w:val="auto"/>
        </w:rPr>
      </w:pPr>
      <w:r>
        <w:rPr>
          <w:rFonts w:hint="eastAsia"/>
          <w:color w:val="auto"/>
        </w:rPr>
        <w:t>有一定氨基酸顺序的_</w:t>
      </w:r>
      <w:r>
        <w:rPr>
          <w:color w:val="auto"/>
        </w:rPr>
        <w:t>_______________</w:t>
      </w:r>
      <w:r>
        <w:rPr>
          <w:rFonts w:hint="eastAsia"/>
          <w:color w:val="auto"/>
        </w:rPr>
        <w:t>。这样，DNA分子上的碱基序列就控制了性状的表现。</w:t>
      </w:r>
    </w:p>
    <w:p>
      <w:pPr>
        <w:rPr>
          <w:color w:val="auto"/>
        </w:rPr>
      </w:pPr>
      <w:r>
        <w:rPr>
          <w:rFonts w:hint="eastAsia"/>
          <w:color w:val="auto"/>
        </w:rPr>
        <w:t>44.（12分）右图是某家庭红绿色盲遗传图解。图中除黑色代表红绿色盲患者外，其他人</w:t>
      </w:r>
    </w:p>
    <w:p>
      <w:pPr>
        <w:rPr>
          <w:color w:val="auto"/>
        </w:rPr>
      </w:pPr>
      <w:r>
        <w:rPr>
          <w:rFonts w:hint="eastAsia"/>
          <w:color w:val="auto"/>
        </w:rPr>
        <w:t>的色觉都正常。相关基因用B、b表示。据图回答下列问题：</w:t>
      </w:r>
    </w:p>
    <w:p>
      <w:pPr>
        <w:rPr>
          <w:color w:val="auto"/>
        </w:rPr>
      </w:pPr>
      <w:r>
        <w:rPr>
          <w:rFonts w:hint="eastAsia"/>
          <w:color w:val="aut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71800" cy="183769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</w:rPr>
        <w:t xml:space="preserve">    (1)红绿色盲属于_________（填“X"或“常”）染色体上的 _________（填“显’’或“隐”）性</w:t>
      </w:r>
    </w:p>
    <w:p>
      <w:pPr>
        <w:rPr>
          <w:color w:val="auto"/>
        </w:rPr>
      </w:pPr>
      <w:r>
        <w:rPr>
          <w:rFonts w:hint="eastAsia"/>
          <w:color w:val="auto"/>
        </w:rPr>
        <w:t>遗传病。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(2)图中II2的基因型是 _________（填“X</w:t>
      </w:r>
      <w:r>
        <w:rPr>
          <w:rFonts w:hint="eastAsia"/>
          <w:color w:val="auto"/>
          <w:vertAlign w:val="superscript"/>
        </w:rPr>
        <w:t>B</w:t>
      </w:r>
      <w:r>
        <w:rPr>
          <w:rFonts w:hint="eastAsia"/>
          <w:color w:val="auto"/>
        </w:rPr>
        <w:t>X</w:t>
      </w:r>
      <w:r>
        <w:rPr>
          <w:rFonts w:hint="eastAsia"/>
          <w:color w:val="auto"/>
          <w:vertAlign w:val="superscript"/>
        </w:rPr>
        <w:t>B</w:t>
      </w:r>
      <w:r>
        <w:rPr>
          <w:rFonts w:hint="eastAsia"/>
          <w:color w:val="auto"/>
        </w:rPr>
        <w:t>’’或“X</w:t>
      </w:r>
      <w:r>
        <w:rPr>
          <w:rFonts w:hint="eastAsia"/>
          <w:color w:val="auto"/>
          <w:vertAlign w:val="superscript"/>
        </w:rPr>
        <w:t>B</w:t>
      </w:r>
      <w:r>
        <w:rPr>
          <w:rFonts w:hint="eastAsia"/>
          <w:color w:val="auto"/>
        </w:rPr>
        <w:t>X</w:t>
      </w:r>
      <w:r>
        <w:rPr>
          <w:rFonts w:hint="eastAsia"/>
          <w:color w:val="auto"/>
          <w:vertAlign w:val="superscript"/>
        </w:rPr>
        <w:t>b</w:t>
      </w:r>
      <w:r>
        <w:rPr>
          <w:rFonts w:hint="eastAsia"/>
          <w:color w:val="auto"/>
        </w:rPr>
        <w:t>’）；  III</w:t>
      </w:r>
      <w:r>
        <w:rPr>
          <w:rFonts w:hint="eastAsia"/>
          <w:color w:val="auto"/>
          <w:vertAlign w:val="subscript"/>
        </w:rPr>
        <w:t>3</w:t>
      </w:r>
      <w:r>
        <w:rPr>
          <w:rFonts w:hint="eastAsia"/>
          <w:color w:val="auto"/>
        </w:rPr>
        <w:t>的基因型是 _________（填“X</w:t>
      </w:r>
      <w:r>
        <w:rPr>
          <w:rFonts w:hint="eastAsia"/>
          <w:color w:val="auto"/>
          <w:vertAlign w:val="superscript"/>
        </w:rPr>
        <w:t>b</w:t>
      </w:r>
      <w:r>
        <w:rPr>
          <w:rFonts w:hint="eastAsia"/>
          <w:color w:val="auto"/>
        </w:rPr>
        <w:t>y”</w:t>
      </w:r>
    </w:p>
    <w:p>
      <w:pPr>
        <w:rPr>
          <w:color w:val="auto"/>
        </w:rPr>
      </w:pPr>
      <w:r>
        <w:rPr>
          <w:rFonts w:hint="eastAsia"/>
          <w:color w:val="auto"/>
        </w:rPr>
        <w:t>或“X</w:t>
      </w:r>
      <w:r>
        <w:rPr>
          <w:rFonts w:hint="eastAsia"/>
          <w:color w:val="auto"/>
          <w:vertAlign w:val="superscript"/>
        </w:rPr>
        <w:t>B</w:t>
      </w:r>
      <w:r>
        <w:rPr>
          <w:rFonts w:hint="eastAsia"/>
          <w:color w:val="auto"/>
        </w:rPr>
        <w:t>y”），III</w:t>
      </w:r>
      <w:r>
        <w:rPr>
          <w:rFonts w:hint="eastAsia"/>
          <w:color w:val="auto"/>
          <w:vertAlign w:val="subscript"/>
        </w:rPr>
        <w:t>3</w:t>
      </w:r>
      <w:r>
        <w:rPr>
          <w:rFonts w:hint="eastAsia"/>
          <w:color w:val="auto"/>
        </w:rPr>
        <w:t>产生的精子有_________ 种。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(3) III</w:t>
      </w:r>
      <w:r>
        <w:rPr>
          <w:rFonts w:hint="eastAsia"/>
          <w:color w:val="auto"/>
          <w:vertAlign w:val="subscript"/>
        </w:rPr>
        <w:t>2</w:t>
      </w:r>
      <w:r>
        <w:rPr>
          <w:rFonts w:hint="eastAsia"/>
          <w:color w:val="auto"/>
        </w:rPr>
        <w:t>是红绿色盲基因携带者的可能性是 _________ 。</w:t>
      </w:r>
    </w:p>
    <w:p>
      <w:pPr>
        <w:rPr>
          <w:color w:val="auto"/>
        </w:rPr>
      </w:pPr>
      <w:r>
        <w:rPr>
          <w:rFonts w:hint="eastAsia"/>
          <w:color w:val="auto"/>
        </w:rPr>
        <w:t>45.（8分）人体是一个开放的系统，通过精巧的调节，与外界不断进行着物质交换、能量</w:t>
      </w:r>
    </w:p>
    <w:p>
      <w:pPr>
        <w:rPr>
          <w:color w:val="auto"/>
        </w:rPr>
      </w:pPr>
      <w:r>
        <w:rPr>
          <w:rFonts w:hint="eastAsia"/>
          <w:color w:val="auto"/>
        </w:rPr>
        <w:t>转换和信息传递。请运用所学知识，回答下列问题：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(1)（多选题）人体生命活动调节的意义有 _________ 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A．维持内环境的相对稳定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B．协调各器官的功能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C．与外界环境相适应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(2)（多选题）人体生命活动调节的方式包括_________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A．神经调节    B．体液调节    C．免疫调节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(3)（单选题）神经调节的基本方式是_________，其结构基础是__________</w:t>
      </w:r>
      <w:r>
        <w:rPr>
          <w:color w:val="auto"/>
        </w:rPr>
        <w:t>.</w:t>
      </w:r>
      <w:r>
        <w:rPr>
          <w:rFonts w:hint="eastAsia"/>
          <w:color w:val="auto"/>
        </w:rPr>
        <w:t>在调节的过程中，传导的信号叫 _________。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A．反射    B．反射弧    C．神经冲动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(4)神经系统的基本组成单位为神经元，但人体内一个神经元与另一个神经元一般</w:t>
      </w:r>
    </w:p>
    <w:p>
      <w:pPr>
        <w:rPr>
          <w:color w:val="auto"/>
        </w:rPr>
      </w:pPr>
      <w:r>
        <w:rPr>
          <w:rFonts w:hint="eastAsia"/>
          <w:color w:val="auto"/>
        </w:rPr>
        <w:t>并不直接相连，相接处存在着微小的间隙，在神经元之间起连接作用的结构叫_________ 。</w:t>
      </w:r>
    </w:p>
    <w:p>
      <w:pPr>
        <w:rPr>
          <w:color w:val="auto"/>
        </w:rPr>
      </w:pPr>
      <w:r>
        <w:rPr>
          <w:rFonts w:hint="eastAsia"/>
          <w:color w:val="auto"/>
        </w:rPr>
        <w:t>在该结构内，能穿过间隙，传递信号的是一类被祢为__________________的化学物质。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(5)兴奋在神经元之间是_________（填“单向”或“双向”）传递。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46.（12分）右图为种群数量随时间变化曲线图，据图作答：   </w:t>
      </w:r>
    </w:p>
    <w:p>
      <w:pPr>
        <w:rPr>
          <w:color w:val="auto"/>
        </w:rPr>
      </w:pPr>
      <w:r>
        <w:rPr>
          <w:rFonts w:hint="eastAsia"/>
          <w:color w:val="aut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2306955" cy="1724025"/>
            <wp:effectExtent l="0" t="0" r="0" b="952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</w:rPr>
        <w:t xml:space="preserve">    (1)在我国，凤眼莲（俗称水葫芦）是一种外来水</w:t>
      </w:r>
    </w:p>
    <w:p>
      <w:pPr>
        <w:rPr>
          <w:color w:val="auto"/>
        </w:rPr>
      </w:pPr>
      <w:r>
        <w:rPr>
          <w:rFonts w:hint="eastAsia"/>
          <w:color w:val="auto"/>
        </w:rPr>
        <w:t>生植物，由于生长条件适宜，又缺少以它为食的动物，</w:t>
      </w:r>
    </w:p>
    <w:p>
      <w:pPr>
        <w:rPr>
          <w:color w:val="auto"/>
        </w:rPr>
      </w:pPr>
      <w:r>
        <w:rPr>
          <w:rFonts w:hint="eastAsia"/>
          <w:color w:val="auto"/>
        </w:rPr>
        <w:t>凤眼莲在许多河流、湖泊迅速繁殖，覆盖水面，甚至阻</w:t>
      </w:r>
    </w:p>
    <w:p>
      <w:pPr>
        <w:rPr>
          <w:color w:val="auto"/>
        </w:rPr>
      </w:pPr>
      <w:r>
        <w:rPr>
          <w:rFonts w:hint="eastAsia"/>
          <w:color w:val="auto"/>
        </w:rPr>
        <w:t>塞河道。凤眼莲的增长模式可用曲线_________ (填“a”或</w:t>
      </w:r>
    </w:p>
    <w:p>
      <w:pPr>
        <w:rPr>
          <w:color w:val="auto"/>
        </w:rPr>
      </w:pPr>
      <w:r>
        <w:rPr>
          <w:rFonts w:hint="eastAsia"/>
          <w:color w:val="auto"/>
        </w:rPr>
        <w:t>“b”)描述。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 (2)在鱼塘中放养一定量的草鱼，其种群数量变化</w:t>
      </w:r>
    </w:p>
    <w:p>
      <w:pPr>
        <w:rPr>
          <w:color w:val="auto"/>
        </w:rPr>
      </w:pPr>
      <w:r>
        <w:rPr>
          <w:rFonts w:hint="eastAsia"/>
          <w:color w:val="auto"/>
        </w:rPr>
        <w:t>曲线如图中的____（填“a”或“b”），为获得最大可持</w:t>
      </w:r>
    </w:p>
    <w:p>
      <w:pPr>
        <w:rPr>
          <w:color w:val="auto"/>
        </w:rPr>
      </w:pPr>
      <w:r>
        <w:rPr>
          <w:rFonts w:hint="eastAsia"/>
          <w:color w:val="auto"/>
        </w:rPr>
        <w:t>续的经济效益，每次捕鱼后，在鱼塘中留养的鱼的数目应</w:t>
      </w:r>
    </w:p>
    <w:p>
      <w:pPr>
        <w:rPr>
          <w:color w:val="auto"/>
        </w:rPr>
      </w:pPr>
      <w:r>
        <w:rPr>
          <w:rFonts w:hint="eastAsia"/>
          <w:color w:val="auto"/>
        </w:rPr>
        <w:t>保持在_________（填“K”或“K/2"）水平。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   (3)图中b曲线上的K值，反映的是在环境条件不受破坏的情况下，一定空间中所</w:t>
      </w:r>
    </w:p>
    <w:p>
      <w:pPr>
        <w:rPr>
          <w:color w:val="auto"/>
        </w:rPr>
      </w:pPr>
      <w:r>
        <w:rPr>
          <w:rFonts w:hint="eastAsia"/>
          <w:color w:val="auto"/>
        </w:rPr>
        <w:t>能维持的种群_</w:t>
      </w:r>
      <w:r>
        <w:rPr>
          <w:color w:val="auto"/>
        </w:rPr>
        <w:t>_____________(</w:t>
      </w:r>
      <w:r>
        <w:rPr>
          <w:rFonts w:hint="eastAsia"/>
          <w:color w:val="auto"/>
        </w:rPr>
        <w:t>填“最大”或“最小”）数量。当种群数量稳定在该值时，表</w:t>
      </w:r>
    </w:p>
    <w:p>
      <w:pPr>
        <w:rPr>
          <w:color w:val="auto"/>
        </w:rPr>
      </w:pPr>
      <w:r>
        <w:rPr>
          <w:rFonts w:hint="eastAsia"/>
          <w:color w:val="auto"/>
        </w:rPr>
        <w:t>示该种群出生率_</w:t>
      </w:r>
      <w:r>
        <w:rPr>
          <w:color w:val="auto"/>
        </w:rPr>
        <w:t>__________</w:t>
      </w:r>
      <w:r>
        <w:rPr>
          <w:rFonts w:hint="eastAsia"/>
          <w:color w:val="auto"/>
        </w:rPr>
        <w:t>死亡率（填“大于”、“等于”或“小于”）。K值的大小最终</w:t>
      </w:r>
    </w:p>
    <w:p>
      <w:pPr>
        <w:rPr>
          <w:color w:val="auto"/>
        </w:rPr>
      </w:pPr>
      <w:r>
        <w:rPr>
          <w:rFonts w:hint="eastAsia"/>
          <w:color w:val="auto"/>
        </w:rPr>
        <w:t>取决于_</w:t>
      </w:r>
      <w:r>
        <w:rPr>
          <w:color w:val="auto"/>
        </w:rPr>
        <w:t>____________________</w:t>
      </w:r>
      <w:r>
        <w:rPr>
          <w:rFonts w:hint="eastAsia"/>
          <w:color w:val="auto"/>
        </w:rPr>
        <w:t>（填“栖息地的环境条件”或“种群的出生率”）。</w:t>
      </w:r>
    </w:p>
    <w:sectPr>
      <w:pgSz w:w="11906" w:h="16838"/>
      <w:pgMar w:top="1134" w:right="851" w:bottom="1134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080E0000" w:usb2="00000000" w:usb3="00000000" w:csb0="00040001" w:csb1="00000000"/>
  </w:font>
  <w:font w:name="Calibri Light">
    <w:altName w:val="PMingLiU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300000000000000"/>
    <w:charset w:val="00"/>
    <w:family w:val="auto"/>
    <w:pitch w:val="default"/>
    <w:sig w:usb0="00000003" w:usb1="082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C43"/>
    <w:rsid w:val="00014DF1"/>
    <w:rsid w:val="000466DC"/>
    <w:rsid w:val="0018735B"/>
    <w:rsid w:val="00234B55"/>
    <w:rsid w:val="00386928"/>
    <w:rsid w:val="004F2CD1"/>
    <w:rsid w:val="00502D15"/>
    <w:rsid w:val="005F26FF"/>
    <w:rsid w:val="00633D1F"/>
    <w:rsid w:val="00B40C43"/>
    <w:rsid w:val="00B95B93"/>
    <w:rsid w:val="00BC54C3"/>
    <w:rsid w:val="00D07C90"/>
    <w:rsid w:val="00F26712"/>
    <w:rsid w:val="00F27FC3"/>
    <w:rsid w:val="00F61759"/>
    <w:rsid w:val="00FE49AD"/>
    <w:rsid w:val="17C0168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microsoft.com/office/2007/relationships/hdphoto" Target="media/hdphoto1.wdp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1111</Words>
  <Characters>6333</Characters>
  <Lines>52</Lines>
  <Paragraphs>14</Paragraphs>
  <TotalTime>0</TotalTime>
  <ScaleCrop>false</ScaleCrop>
  <LinksUpToDate>false</LinksUpToDate>
  <CharactersWithSpaces>7430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2015-11-25T01:36:00Z</dcterms:created>
  <dc:creator>王喜露</dc:creator>
  <cp:lastModifiedBy>Administrator</cp:lastModifiedBy>
  <dcterms:modified xsi:type="dcterms:W3CDTF">2016-04-27T18:54:23Z</dcterms:modified>
  <dc:title>2015年湖南省普通高中学业水平考试试卷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