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DB" w:rsidRDefault="00CF46DB" w:rsidP="00C34185">
      <w:pPr>
        <w:spacing w:line="560" w:lineRule="exact"/>
        <w:jc w:val="center"/>
        <w:rPr>
          <w:rFonts w:eastAsia="方正小标宋简体"/>
          <w:sz w:val="44"/>
          <w:szCs w:val="44"/>
        </w:rPr>
      </w:pPr>
    </w:p>
    <w:p w:rsidR="00E3550C" w:rsidRDefault="00E3550C" w:rsidP="00E3550C">
      <w:pPr>
        <w:spacing w:line="700" w:lineRule="exact"/>
        <w:jc w:val="center"/>
        <w:rPr>
          <w:rFonts w:ascii="方正小标宋简体" w:eastAsia="方正小标宋简体"/>
          <w:sz w:val="44"/>
          <w:szCs w:val="44"/>
        </w:rPr>
      </w:pPr>
      <w:r w:rsidRPr="0073510A">
        <w:rPr>
          <w:rFonts w:ascii="方正小标宋简体" w:eastAsia="方正小标宋简体" w:hint="eastAsia"/>
          <w:sz w:val="44"/>
          <w:szCs w:val="44"/>
        </w:rPr>
        <w:t>澧县教育局</w:t>
      </w:r>
    </w:p>
    <w:p w:rsidR="00E3550C" w:rsidRDefault="00E3550C" w:rsidP="00E3550C">
      <w:pPr>
        <w:spacing w:line="700" w:lineRule="exact"/>
        <w:jc w:val="center"/>
        <w:rPr>
          <w:rFonts w:ascii="方正小标宋简体" w:eastAsia="方正小标宋简体"/>
          <w:sz w:val="44"/>
          <w:szCs w:val="44"/>
        </w:rPr>
      </w:pPr>
      <w:r w:rsidRPr="0073510A">
        <w:rPr>
          <w:rFonts w:ascii="方正小标宋简体" w:eastAsia="方正小标宋简体" w:hint="eastAsia"/>
          <w:sz w:val="44"/>
          <w:szCs w:val="44"/>
        </w:rPr>
        <w:t>关于转发《常德市中小学教师学分登记管理</w:t>
      </w:r>
    </w:p>
    <w:p w:rsidR="00E3550C" w:rsidRPr="0073510A" w:rsidRDefault="00E3550C" w:rsidP="00E3550C">
      <w:pPr>
        <w:spacing w:line="700" w:lineRule="exact"/>
        <w:jc w:val="center"/>
        <w:rPr>
          <w:rFonts w:ascii="方正小标宋简体" w:eastAsia="方正小标宋简体"/>
          <w:sz w:val="44"/>
          <w:szCs w:val="44"/>
        </w:rPr>
      </w:pPr>
      <w:r w:rsidRPr="0073510A">
        <w:rPr>
          <w:rFonts w:ascii="方正小标宋简体" w:eastAsia="方正小标宋简体" w:hint="eastAsia"/>
          <w:sz w:val="44"/>
          <w:szCs w:val="44"/>
        </w:rPr>
        <w:t>具体操作办法》的通知</w:t>
      </w:r>
    </w:p>
    <w:p w:rsidR="00E3550C" w:rsidRPr="0073510A" w:rsidRDefault="00E3550C" w:rsidP="00E3550C">
      <w:pPr>
        <w:spacing w:line="600" w:lineRule="exact"/>
        <w:ind w:firstLineChars="200" w:firstLine="640"/>
        <w:rPr>
          <w:rFonts w:ascii="仿宋_GB2312" w:eastAsia="仿宋_GB2312"/>
          <w:sz w:val="32"/>
          <w:szCs w:val="32"/>
        </w:rPr>
      </w:pPr>
    </w:p>
    <w:p w:rsidR="00E3550C" w:rsidRPr="0073510A" w:rsidRDefault="00E3550C" w:rsidP="00E3550C">
      <w:pPr>
        <w:spacing w:line="600" w:lineRule="exact"/>
        <w:rPr>
          <w:rFonts w:ascii="仿宋_GB2312" w:eastAsia="仿宋_GB2312"/>
          <w:sz w:val="32"/>
          <w:szCs w:val="32"/>
        </w:rPr>
      </w:pPr>
      <w:r w:rsidRPr="0073510A">
        <w:rPr>
          <w:rFonts w:ascii="仿宋_GB2312" w:eastAsia="仿宋_GB2312" w:hint="eastAsia"/>
          <w:sz w:val="32"/>
          <w:szCs w:val="32"/>
        </w:rPr>
        <w:t>县直各中学、各镇（街道）学校、局直各单位：</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现将《常德市中小学教师学分登记管理具体操作办法》转发给你们，望认真执行。</w:t>
      </w:r>
    </w:p>
    <w:p w:rsidR="00E3550C" w:rsidRPr="0073510A" w:rsidRDefault="00E3550C" w:rsidP="00E3550C">
      <w:pPr>
        <w:spacing w:line="60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59264" behindDoc="1" locked="0" layoutInCell="1" allowOverlap="1">
            <wp:simplePos x="0" y="0"/>
            <wp:positionH relativeFrom="column">
              <wp:posOffset>3559810</wp:posOffset>
            </wp:positionH>
            <wp:positionV relativeFrom="paragraph">
              <wp:posOffset>302895</wp:posOffset>
            </wp:positionV>
            <wp:extent cx="1552575" cy="1552575"/>
            <wp:effectExtent l="19050" t="0" r="9525" b="0"/>
            <wp:wrapNone/>
            <wp:docPr id="2" name="图片 12" descr="教育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教育局新"/>
                    <pic:cNvPicPr>
                      <a:picLocks noChangeAspect="1" noChangeArrowheads="1"/>
                    </pic:cNvPicPr>
                  </pic:nvPicPr>
                  <pic:blipFill>
                    <a:blip r:embed="rId7"/>
                    <a:srcRect/>
                    <a:stretch>
                      <a:fillRect/>
                    </a:stretch>
                  </pic:blipFill>
                  <pic:spPr bwMode="auto">
                    <a:xfrm>
                      <a:off x="0" y="0"/>
                      <a:ext cx="1552575" cy="1552575"/>
                    </a:xfrm>
                    <a:prstGeom prst="rect">
                      <a:avLst/>
                    </a:prstGeom>
                    <a:noFill/>
                    <a:ln w="9525">
                      <a:noFill/>
                      <a:miter lim="800000"/>
                      <a:headEnd/>
                      <a:tailEnd/>
                    </a:ln>
                  </pic:spPr>
                </pic:pic>
              </a:graphicData>
            </a:graphic>
          </wp:anchor>
        </w:drawing>
      </w:r>
    </w:p>
    <w:p w:rsidR="00E3550C" w:rsidRPr="0073510A" w:rsidRDefault="00E3550C" w:rsidP="00E3550C">
      <w:pPr>
        <w:spacing w:line="600" w:lineRule="exact"/>
        <w:ind w:firstLineChars="200" w:firstLine="640"/>
        <w:rPr>
          <w:rFonts w:ascii="仿宋_GB2312" w:eastAsia="仿宋_GB2312"/>
          <w:sz w:val="32"/>
          <w:szCs w:val="32"/>
        </w:rPr>
      </w:pPr>
    </w:p>
    <w:p w:rsidR="00E3550C" w:rsidRPr="0073510A" w:rsidRDefault="00E3550C" w:rsidP="00E3550C">
      <w:pPr>
        <w:spacing w:line="600" w:lineRule="exact"/>
        <w:ind w:firstLineChars="1850" w:firstLine="5920"/>
        <w:rPr>
          <w:rFonts w:ascii="仿宋_GB2312" w:eastAsia="仿宋_GB2312"/>
          <w:sz w:val="32"/>
          <w:szCs w:val="32"/>
        </w:rPr>
      </w:pPr>
      <w:r w:rsidRPr="0073510A">
        <w:rPr>
          <w:rFonts w:ascii="仿宋_GB2312" w:eastAsia="仿宋_GB2312" w:hint="eastAsia"/>
          <w:sz w:val="32"/>
          <w:szCs w:val="32"/>
        </w:rPr>
        <w:t>澧县教育局</w:t>
      </w:r>
    </w:p>
    <w:p w:rsidR="00E3550C" w:rsidRPr="0073510A" w:rsidRDefault="00E3550C" w:rsidP="00E3550C">
      <w:pPr>
        <w:spacing w:line="600" w:lineRule="exact"/>
        <w:ind w:firstLineChars="1700" w:firstLine="5440"/>
        <w:rPr>
          <w:rFonts w:ascii="仿宋_GB2312" w:eastAsia="仿宋_GB2312"/>
          <w:sz w:val="32"/>
          <w:szCs w:val="32"/>
        </w:rPr>
      </w:pPr>
      <w:r w:rsidRPr="0073510A">
        <w:rPr>
          <w:rFonts w:ascii="仿宋_GB2312" w:eastAsia="仿宋_GB2312"/>
          <w:sz w:val="32"/>
          <w:szCs w:val="32"/>
        </w:rPr>
        <w:t>2016</w:t>
      </w:r>
      <w:r w:rsidRPr="0073510A">
        <w:rPr>
          <w:rFonts w:ascii="仿宋_GB2312" w:eastAsia="仿宋_GB2312" w:hint="eastAsia"/>
          <w:sz w:val="32"/>
          <w:szCs w:val="32"/>
        </w:rPr>
        <w:t>年</w:t>
      </w:r>
      <w:r w:rsidRPr="0073510A">
        <w:rPr>
          <w:rFonts w:ascii="仿宋_GB2312" w:eastAsia="仿宋_GB2312"/>
          <w:sz w:val="32"/>
          <w:szCs w:val="32"/>
        </w:rPr>
        <w:t>12</w:t>
      </w:r>
      <w:r w:rsidRPr="0073510A">
        <w:rPr>
          <w:rFonts w:ascii="仿宋_GB2312" w:eastAsia="仿宋_GB2312" w:hint="eastAsia"/>
          <w:sz w:val="32"/>
          <w:szCs w:val="32"/>
        </w:rPr>
        <w:t>月</w:t>
      </w:r>
      <w:r w:rsidRPr="0073510A">
        <w:rPr>
          <w:rFonts w:ascii="仿宋_GB2312" w:eastAsia="仿宋_GB2312"/>
          <w:sz w:val="32"/>
          <w:szCs w:val="32"/>
        </w:rPr>
        <w:t>27</w:t>
      </w:r>
      <w:r w:rsidRPr="0073510A">
        <w:rPr>
          <w:rFonts w:ascii="仿宋_GB2312" w:eastAsia="仿宋_GB2312" w:hint="eastAsia"/>
          <w:sz w:val="32"/>
          <w:szCs w:val="32"/>
        </w:rPr>
        <w:t>日</w:t>
      </w:r>
    </w:p>
    <w:p w:rsidR="00E3550C" w:rsidRPr="0073510A" w:rsidRDefault="00E3550C" w:rsidP="00E3550C">
      <w:pPr>
        <w:spacing w:line="600" w:lineRule="exact"/>
        <w:ind w:firstLineChars="200" w:firstLine="640"/>
        <w:rPr>
          <w:rFonts w:ascii="仿宋_GB2312" w:eastAsia="仿宋_GB2312"/>
          <w:sz w:val="32"/>
          <w:szCs w:val="32"/>
        </w:rPr>
      </w:pPr>
    </w:p>
    <w:p w:rsidR="00E3550C" w:rsidRPr="0073510A" w:rsidRDefault="00E3550C" w:rsidP="00E3550C">
      <w:pPr>
        <w:spacing w:line="600" w:lineRule="exact"/>
        <w:ind w:firstLineChars="200" w:firstLine="640"/>
        <w:rPr>
          <w:rFonts w:ascii="仿宋_GB2312" w:eastAsia="仿宋_GB2312"/>
          <w:sz w:val="32"/>
          <w:szCs w:val="32"/>
        </w:rPr>
      </w:pPr>
    </w:p>
    <w:p w:rsidR="00E3550C" w:rsidRPr="0073510A" w:rsidRDefault="00E3550C" w:rsidP="00E3550C">
      <w:pPr>
        <w:spacing w:line="600" w:lineRule="exact"/>
        <w:ind w:firstLineChars="200" w:firstLine="640"/>
        <w:rPr>
          <w:rFonts w:ascii="仿宋_GB2312" w:eastAsia="仿宋_GB2312"/>
          <w:sz w:val="32"/>
          <w:szCs w:val="32"/>
        </w:rPr>
        <w:sectPr w:rsidR="00E3550C" w:rsidRPr="0073510A" w:rsidSect="0073510A">
          <w:pgSz w:w="11906" w:h="16838"/>
          <w:pgMar w:top="2098" w:right="1474" w:bottom="1531" w:left="1474" w:header="851" w:footer="992" w:gutter="0"/>
          <w:cols w:space="720"/>
          <w:docGrid w:type="lines" w:linePitch="312"/>
        </w:sectPr>
      </w:pPr>
    </w:p>
    <w:p w:rsidR="00E3550C" w:rsidRDefault="00E3550C" w:rsidP="00E3550C">
      <w:pPr>
        <w:spacing w:line="700" w:lineRule="exact"/>
        <w:jc w:val="center"/>
        <w:rPr>
          <w:rFonts w:ascii="方正小标宋简体" w:eastAsia="方正小标宋简体"/>
          <w:sz w:val="44"/>
          <w:szCs w:val="44"/>
        </w:rPr>
      </w:pPr>
      <w:r w:rsidRPr="0073510A">
        <w:rPr>
          <w:rFonts w:ascii="方正小标宋简体" w:eastAsia="方正小标宋简体" w:hint="eastAsia"/>
          <w:sz w:val="44"/>
          <w:szCs w:val="44"/>
        </w:rPr>
        <w:lastRenderedPageBreak/>
        <w:t>常德市中小学教师学分登记管理具体</w:t>
      </w:r>
    </w:p>
    <w:p w:rsidR="00E3550C" w:rsidRPr="0073510A" w:rsidRDefault="00E3550C" w:rsidP="00E3550C">
      <w:pPr>
        <w:spacing w:line="700" w:lineRule="exact"/>
        <w:jc w:val="center"/>
        <w:rPr>
          <w:rFonts w:ascii="方正小标宋简体" w:eastAsia="方正小标宋简体"/>
          <w:sz w:val="44"/>
          <w:szCs w:val="44"/>
        </w:rPr>
      </w:pPr>
      <w:r w:rsidRPr="0073510A">
        <w:rPr>
          <w:rFonts w:ascii="方正小标宋简体" w:eastAsia="方正小标宋简体" w:hint="eastAsia"/>
          <w:sz w:val="44"/>
          <w:szCs w:val="44"/>
        </w:rPr>
        <w:t>操作办法</w:t>
      </w:r>
    </w:p>
    <w:p w:rsidR="00E3550C" w:rsidRPr="0073510A" w:rsidRDefault="00E3550C" w:rsidP="00E3550C">
      <w:pPr>
        <w:spacing w:line="600" w:lineRule="exact"/>
        <w:ind w:firstLineChars="200" w:firstLine="640"/>
        <w:rPr>
          <w:rFonts w:ascii="仿宋_GB2312" w:eastAsia="仿宋_GB2312"/>
          <w:sz w:val="32"/>
          <w:szCs w:val="32"/>
        </w:rPr>
      </w:pP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为切实做好我市中小学教师培训学分登记管理工作，提升教师培训管理专业水平，有效促进教师培训工作的开展，根据《湖南省中小学教师培训学分登记管理试行办法》（湘教发</w:t>
      </w:r>
      <w:r w:rsidRPr="0073510A">
        <w:rPr>
          <w:rFonts w:ascii="仿宋_GB2312" w:eastAsia="仿宋_GB2312"/>
          <w:sz w:val="32"/>
          <w:szCs w:val="32"/>
        </w:rPr>
        <w:t>[2011]61</w:t>
      </w:r>
      <w:r w:rsidRPr="0073510A">
        <w:rPr>
          <w:rFonts w:ascii="仿宋_GB2312" w:eastAsia="仿宋_GB2312" w:hint="eastAsia"/>
          <w:sz w:val="32"/>
          <w:szCs w:val="32"/>
        </w:rPr>
        <w:t>号）和《关于印发</w:t>
      </w:r>
      <w:r w:rsidRPr="0073510A">
        <w:rPr>
          <w:rFonts w:ascii="仿宋_GB2312" w:eastAsia="仿宋_GB2312"/>
          <w:sz w:val="32"/>
          <w:szCs w:val="32"/>
        </w:rPr>
        <w:t>&lt;</w:t>
      </w:r>
      <w:r w:rsidRPr="0073510A">
        <w:rPr>
          <w:rFonts w:ascii="仿宋_GB2312" w:eastAsia="仿宋_GB2312" w:hint="eastAsia"/>
          <w:sz w:val="32"/>
          <w:szCs w:val="32"/>
        </w:rPr>
        <w:t>常德市中小学教师培训学分登记管理工作实施办法</w:t>
      </w:r>
      <w:r w:rsidRPr="0073510A">
        <w:rPr>
          <w:rFonts w:ascii="仿宋_GB2312" w:eastAsia="仿宋_GB2312"/>
          <w:sz w:val="32"/>
          <w:szCs w:val="32"/>
        </w:rPr>
        <w:t>&gt;</w:t>
      </w:r>
      <w:r w:rsidRPr="0073510A">
        <w:rPr>
          <w:rFonts w:ascii="仿宋_GB2312" w:eastAsia="仿宋_GB2312" w:hint="eastAsia"/>
          <w:sz w:val="32"/>
          <w:szCs w:val="32"/>
        </w:rPr>
        <w:t>的通知》</w:t>
      </w:r>
      <w:r w:rsidRPr="0073510A">
        <w:rPr>
          <w:rFonts w:ascii="仿宋_GB2312" w:eastAsia="仿宋_GB2312"/>
          <w:sz w:val="32"/>
          <w:szCs w:val="32"/>
        </w:rPr>
        <w:t>(</w:t>
      </w:r>
      <w:r w:rsidRPr="0073510A">
        <w:rPr>
          <w:rFonts w:ascii="仿宋_GB2312" w:eastAsia="仿宋_GB2312" w:hint="eastAsia"/>
          <w:sz w:val="32"/>
          <w:szCs w:val="32"/>
        </w:rPr>
        <w:t>常教</w:t>
      </w:r>
      <w:r w:rsidRPr="0073510A">
        <w:rPr>
          <w:rFonts w:ascii="仿宋_GB2312" w:eastAsia="仿宋_GB2312"/>
          <w:sz w:val="32"/>
          <w:szCs w:val="32"/>
        </w:rPr>
        <w:t>[2012]32</w:t>
      </w:r>
      <w:r w:rsidRPr="0073510A">
        <w:rPr>
          <w:rFonts w:ascii="仿宋_GB2312" w:eastAsia="仿宋_GB2312" w:hint="eastAsia"/>
          <w:sz w:val="32"/>
          <w:szCs w:val="32"/>
        </w:rPr>
        <w:t>号</w:t>
      </w:r>
      <w:r w:rsidRPr="0073510A">
        <w:rPr>
          <w:rFonts w:ascii="仿宋_GB2312" w:eastAsia="仿宋_GB2312"/>
          <w:sz w:val="32"/>
          <w:szCs w:val="32"/>
        </w:rPr>
        <w:t>)</w:t>
      </w:r>
      <w:r w:rsidRPr="0073510A">
        <w:rPr>
          <w:rFonts w:ascii="仿宋_GB2312" w:eastAsia="仿宋_GB2312" w:hint="eastAsia"/>
          <w:sz w:val="32"/>
          <w:szCs w:val="32"/>
        </w:rPr>
        <w:t>文件规定，现就我市做好中小学教师培训学分登记和管理工作提出如下具体操作办法。</w:t>
      </w:r>
    </w:p>
    <w:p w:rsidR="00E3550C" w:rsidRPr="0073510A" w:rsidRDefault="00E3550C" w:rsidP="00E3550C">
      <w:pPr>
        <w:spacing w:line="600" w:lineRule="exact"/>
        <w:ind w:firstLineChars="200" w:firstLine="640"/>
        <w:rPr>
          <w:rFonts w:ascii="黑体" w:eastAsia="黑体" w:hAnsi="黑体"/>
          <w:sz w:val="32"/>
          <w:szCs w:val="32"/>
        </w:rPr>
      </w:pPr>
      <w:r w:rsidRPr="0073510A">
        <w:rPr>
          <w:rFonts w:ascii="黑体" w:eastAsia="黑体" w:hAnsi="黑体" w:hint="eastAsia"/>
          <w:sz w:val="32"/>
          <w:szCs w:val="32"/>
        </w:rPr>
        <w:t>一、学分登记对象</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凡取得教师资格、现在我市从事教育教学工作的学前教育、特殊教育、小学、中学和中小学教师培训机构的在职教师（以下统称为中小学教师）。</w:t>
      </w:r>
    </w:p>
    <w:p w:rsidR="00E3550C" w:rsidRPr="0073510A" w:rsidRDefault="00E3550C" w:rsidP="00E3550C">
      <w:pPr>
        <w:spacing w:line="600" w:lineRule="exact"/>
        <w:ind w:firstLineChars="200" w:firstLine="640"/>
        <w:rPr>
          <w:rFonts w:ascii="黑体" w:eastAsia="黑体" w:hAnsi="黑体"/>
          <w:sz w:val="32"/>
          <w:szCs w:val="32"/>
        </w:rPr>
      </w:pPr>
      <w:r w:rsidRPr="0073510A">
        <w:rPr>
          <w:rFonts w:ascii="黑体" w:eastAsia="黑体" w:hAnsi="黑体" w:hint="eastAsia"/>
          <w:sz w:val="32"/>
          <w:szCs w:val="32"/>
        </w:rPr>
        <w:t>二、</w:t>
      </w:r>
      <w:r w:rsidRPr="00634878">
        <w:rPr>
          <w:rFonts w:ascii="黑体" w:eastAsia="黑体" w:hAnsi="黑体" w:hint="eastAsia"/>
          <w:sz w:val="32"/>
          <w:szCs w:val="32"/>
          <w:highlight w:val="yellow"/>
        </w:rPr>
        <w:t>学分登记标准</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中小学教师培训学分实行分年度登记、五年一周期核定的管理制度。</w:t>
      </w:r>
      <w:r w:rsidRPr="004A3CC8">
        <w:rPr>
          <w:rFonts w:ascii="仿宋_GB2312" w:eastAsia="仿宋_GB2312" w:hint="eastAsia"/>
          <w:sz w:val="32"/>
          <w:szCs w:val="32"/>
          <w:u w:val="single"/>
        </w:rPr>
        <w:t>教师每年参加培训所获学分原则上不得少于</w:t>
      </w:r>
      <w:r w:rsidRPr="004A3CC8">
        <w:rPr>
          <w:rFonts w:ascii="仿宋_GB2312" w:eastAsia="仿宋_GB2312"/>
          <w:sz w:val="32"/>
          <w:szCs w:val="32"/>
          <w:u w:val="single"/>
        </w:rPr>
        <w:t>72</w:t>
      </w:r>
      <w:r w:rsidRPr="004A3CC8">
        <w:rPr>
          <w:rFonts w:ascii="仿宋_GB2312" w:eastAsia="仿宋_GB2312" w:hint="eastAsia"/>
          <w:sz w:val="32"/>
          <w:szCs w:val="32"/>
          <w:u w:val="single"/>
        </w:rPr>
        <w:t>学分</w:t>
      </w:r>
      <w:r w:rsidRPr="0073510A">
        <w:rPr>
          <w:rFonts w:ascii="仿宋_GB2312" w:eastAsia="仿宋_GB2312" w:hint="eastAsia"/>
          <w:sz w:val="32"/>
          <w:szCs w:val="32"/>
        </w:rPr>
        <w:t>，</w:t>
      </w:r>
      <w:r w:rsidRPr="004A3CC8">
        <w:rPr>
          <w:rFonts w:ascii="仿宋_GB2312" w:eastAsia="仿宋_GB2312" w:hint="eastAsia"/>
          <w:sz w:val="32"/>
          <w:szCs w:val="32"/>
          <w:u w:val="single"/>
        </w:rPr>
        <w:t>五年一周期累计学分不得少于</w:t>
      </w:r>
      <w:r w:rsidRPr="004A3CC8">
        <w:rPr>
          <w:rFonts w:ascii="仿宋_GB2312" w:eastAsia="仿宋_GB2312"/>
          <w:sz w:val="32"/>
          <w:szCs w:val="32"/>
          <w:u w:val="single"/>
        </w:rPr>
        <w:t>360</w:t>
      </w:r>
      <w:r w:rsidRPr="004A3CC8">
        <w:rPr>
          <w:rFonts w:ascii="仿宋_GB2312" w:eastAsia="仿宋_GB2312" w:hint="eastAsia"/>
          <w:sz w:val="32"/>
          <w:szCs w:val="32"/>
          <w:u w:val="single"/>
        </w:rPr>
        <w:t>学分</w:t>
      </w:r>
      <w:r w:rsidRPr="0073510A">
        <w:rPr>
          <w:rFonts w:ascii="仿宋_GB2312" w:eastAsia="仿宋_GB2312" w:hint="eastAsia"/>
          <w:sz w:val="32"/>
          <w:szCs w:val="32"/>
        </w:rPr>
        <w:t>；其中校本培训不得超过</w:t>
      </w:r>
      <w:r w:rsidRPr="0073510A">
        <w:rPr>
          <w:rFonts w:ascii="仿宋_GB2312" w:eastAsia="仿宋_GB2312"/>
          <w:sz w:val="32"/>
          <w:szCs w:val="32"/>
        </w:rPr>
        <w:t>120</w:t>
      </w:r>
      <w:r w:rsidRPr="0073510A">
        <w:rPr>
          <w:rFonts w:ascii="仿宋_GB2312" w:eastAsia="仿宋_GB2312" w:hint="eastAsia"/>
          <w:sz w:val="32"/>
          <w:szCs w:val="32"/>
        </w:rPr>
        <w:t>学分。另外新任教师另须参加的适应性培训不少于</w:t>
      </w:r>
      <w:r w:rsidRPr="0073510A">
        <w:rPr>
          <w:rFonts w:ascii="仿宋_GB2312" w:eastAsia="仿宋_GB2312"/>
          <w:sz w:val="32"/>
          <w:szCs w:val="32"/>
        </w:rPr>
        <w:t>150</w:t>
      </w:r>
      <w:r w:rsidRPr="0073510A">
        <w:rPr>
          <w:rFonts w:ascii="仿宋_GB2312" w:eastAsia="仿宋_GB2312" w:hint="eastAsia"/>
          <w:sz w:val="32"/>
          <w:szCs w:val="32"/>
        </w:rPr>
        <w:t>学分。</w:t>
      </w:r>
    </w:p>
    <w:p w:rsidR="00E3550C" w:rsidRPr="0073510A" w:rsidRDefault="00E3550C" w:rsidP="00E3550C">
      <w:pPr>
        <w:spacing w:line="600" w:lineRule="exact"/>
        <w:ind w:firstLineChars="200" w:firstLine="640"/>
        <w:rPr>
          <w:rFonts w:ascii="黑体" w:eastAsia="黑体" w:hAnsi="黑体"/>
          <w:sz w:val="32"/>
          <w:szCs w:val="32"/>
        </w:rPr>
      </w:pPr>
      <w:r w:rsidRPr="0073510A">
        <w:rPr>
          <w:rFonts w:ascii="黑体" w:eastAsia="黑体" w:hAnsi="黑体" w:hint="eastAsia"/>
          <w:sz w:val="32"/>
          <w:szCs w:val="32"/>
        </w:rPr>
        <w:t>三、学分登记管理机构</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常德广播电视大学负责市直学校及</w:t>
      </w:r>
      <w:r w:rsidRPr="0073510A">
        <w:rPr>
          <w:rFonts w:ascii="仿宋_GB2312" w:eastAsia="仿宋_GB2312"/>
          <w:sz w:val="32"/>
          <w:szCs w:val="32"/>
        </w:rPr>
        <w:t>5</w:t>
      </w:r>
      <w:r w:rsidRPr="0073510A">
        <w:rPr>
          <w:rFonts w:ascii="仿宋_GB2312" w:eastAsia="仿宋_GB2312" w:hint="eastAsia"/>
          <w:sz w:val="32"/>
          <w:szCs w:val="32"/>
        </w:rPr>
        <w:t>小区学校（单位）教师的学分登记管理工作；</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lastRenderedPageBreak/>
        <w:t>各县市区教师进修学校负责所辖区域内学校（单位）教师的学分登记管理工作。</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学分年度认定审核由市、各县市区教育局教师培训主管部门负责。</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黑体" w:eastAsia="黑体" w:hAnsi="黑体" w:hint="eastAsia"/>
          <w:sz w:val="32"/>
          <w:szCs w:val="32"/>
        </w:rPr>
        <w:t>四、</w:t>
      </w:r>
      <w:r w:rsidRPr="0058034D">
        <w:rPr>
          <w:rFonts w:ascii="黑体" w:eastAsia="黑体" w:hAnsi="黑体" w:hint="eastAsia"/>
          <w:sz w:val="32"/>
          <w:szCs w:val="32"/>
          <w:highlight w:val="yellow"/>
        </w:rPr>
        <w:t>培训项目分类及登记审核程序</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中小学教师培训学分年度登记管理，一般按照教师个人申报、学校初审、县市区教育局审查、学分登记管理结构登记、市教育局集中审核、报省厅备案的程序进行；但为了更加高效、便捷、准确的做好这项工作，下列几类教师培训的学分登记管理具体操作为：</w:t>
      </w:r>
    </w:p>
    <w:p w:rsidR="00E3550C" w:rsidRPr="00FF1FCB" w:rsidRDefault="00E3550C" w:rsidP="00E3550C">
      <w:pPr>
        <w:spacing w:line="600" w:lineRule="exact"/>
        <w:ind w:firstLineChars="200" w:firstLine="640"/>
        <w:rPr>
          <w:rFonts w:ascii="仿宋_GB2312" w:eastAsia="仿宋_GB2312"/>
          <w:sz w:val="32"/>
          <w:szCs w:val="32"/>
          <w:u w:val="single"/>
        </w:rPr>
      </w:pPr>
      <w:r w:rsidRPr="0073510A">
        <w:rPr>
          <w:rFonts w:ascii="仿宋_GB2312" w:eastAsia="仿宋_GB2312"/>
          <w:sz w:val="32"/>
          <w:szCs w:val="32"/>
        </w:rPr>
        <w:t>1</w:t>
      </w:r>
      <w:r w:rsidRPr="0073510A">
        <w:rPr>
          <w:rFonts w:ascii="仿宋_GB2312" w:eastAsia="仿宋_GB2312" w:hint="eastAsia"/>
          <w:sz w:val="32"/>
          <w:szCs w:val="32"/>
        </w:rPr>
        <w:t>、</w:t>
      </w:r>
      <w:r w:rsidRPr="00FF1FCB">
        <w:rPr>
          <w:rFonts w:ascii="仿宋_GB2312" w:eastAsia="仿宋_GB2312" w:hint="eastAsia"/>
          <w:sz w:val="32"/>
          <w:szCs w:val="32"/>
          <w:u w:val="single"/>
        </w:rPr>
        <w:t>国培、省培：培训学分由省发展中心学分登记处直接对接后进行登记；</w:t>
      </w:r>
    </w:p>
    <w:p w:rsidR="00E3550C" w:rsidRPr="00FF1FCB" w:rsidRDefault="00E3550C" w:rsidP="00E3550C">
      <w:pPr>
        <w:spacing w:line="600" w:lineRule="exact"/>
        <w:ind w:firstLineChars="200" w:firstLine="640"/>
        <w:rPr>
          <w:rFonts w:ascii="仿宋_GB2312" w:eastAsia="仿宋_GB2312"/>
          <w:sz w:val="32"/>
          <w:szCs w:val="32"/>
          <w:u w:val="single"/>
        </w:rPr>
      </w:pPr>
      <w:r w:rsidRPr="0073510A">
        <w:rPr>
          <w:rFonts w:ascii="仿宋_GB2312" w:eastAsia="仿宋_GB2312"/>
          <w:sz w:val="32"/>
          <w:szCs w:val="32"/>
        </w:rPr>
        <w:t>2</w:t>
      </w:r>
      <w:r w:rsidRPr="0073510A">
        <w:rPr>
          <w:rFonts w:ascii="仿宋_GB2312" w:eastAsia="仿宋_GB2312" w:hint="eastAsia"/>
          <w:sz w:val="32"/>
          <w:szCs w:val="32"/>
        </w:rPr>
        <w:t>、</w:t>
      </w:r>
      <w:r w:rsidRPr="00FF1FCB">
        <w:rPr>
          <w:rFonts w:ascii="仿宋_GB2312" w:eastAsia="仿宋_GB2312" w:hint="eastAsia"/>
          <w:sz w:val="32"/>
          <w:szCs w:val="32"/>
          <w:u w:val="single"/>
        </w:rPr>
        <w:t>市培：由市培训机构提供标准结业信息，经市教育局师范科审核认定后，连同电子档案一并交学分登记机构实行统一登记（附件</w:t>
      </w:r>
      <w:r w:rsidRPr="00FF1FCB">
        <w:rPr>
          <w:rFonts w:ascii="仿宋_GB2312" w:eastAsia="仿宋_GB2312"/>
          <w:sz w:val="32"/>
          <w:szCs w:val="32"/>
          <w:u w:val="single"/>
        </w:rPr>
        <w:t>1</w:t>
      </w:r>
      <w:r w:rsidRPr="00FF1FCB">
        <w:rPr>
          <w:rFonts w:ascii="仿宋_GB2312" w:eastAsia="仿宋_GB2312" w:hint="eastAsia"/>
          <w:sz w:val="32"/>
          <w:szCs w:val="32"/>
          <w:u w:val="single"/>
        </w:rPr>
        <w:t>）；</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3</w:t>
      </w:r>
      <w:r w:rsidRPr="0073510A">
        <w:rPr>
          <w:rFonts w:ascii="仿宋_GB2312" w:eastAsia="仿宋_GB2312" w:hint="eastAsia"/>
          <w:sz w:val="32"/>
          <w:szCs w:val="32"/>
        </w:rPr>
        <w:t>、</w:t>
      </w:r>
      <w:r w:rsidRPr="00D241D2">
        <w:rPr>
          <w:rFonts w:ascii="仿宋_GB2312" w:eastAsia="仿宋_GB2312" w:hint="eastAsia"/>
          <w:sz w:val="32"/>
          <w:szCs w:val="32"/>
          <w:u w:val="single"/>
        </w:rPr>
        <w:t>县（区）培：由县（区）培训机构提供标准结业信息，经县（区）教育局审核认定后，连同电子档案一并交学分登记机构实行统一登记（附件</w:t>
      </w:r>
      <w:r w:rsidRPr="00D241D2">
        <w:rPr>
          <w:rFonts w:ascii="仿宋_GB2312" w:eastAsia="仿宋_GB2312"/>
          <w:sz w:val="32"/>
          <w:szCs w:val="32"/>
          <w:u w:val="single"/>
        </w:rPr>
        <w:t>1</w:t>
      </w:r>
      <w:r w:rsidRPr="00D241D2">
        <w:rPr>
          <w:rFonts w:ascii="仿宋_GB2312" w:eastAsia="仿宋_GB2312" w:hint="eastAsia"/>
          <w:sz w:val="32"/>
          <w:szCs w:val="32"/>
          <w:u w:val="single"/>
        </w:rPr>
        <w:t>）；</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4</w:t>
      </w:r>
      <w:r w:rsidRPr="0073510A">
        <w:rPr>
          <w:rFonts w:ascii="仿宋_GB2312" w:eastAsia="仿宋_GB2312" w:hint="eastAsia"/>
          <w:sz w:val="32"/>
          <w:szCs w:val="32"/>
        </w:rPr>
        <w:t>、</w:t>
      </w:r>
      <w:r w:rsidRPr="00D7557A">
        <w:rPr>
          <w:rFonts w:ascii="仿宋_GB2312" w:eastAsia="仿宋_GB2312" w:hint="eastAsia"/>
          <w:sz w:val="32"/>
          <w:szCs w:val="32"/>
          <w:u w:val="single"/>
        </w:rPr>
        <w:t>校本培训：学校（单位）根据《常德市学分登记学分折算标准》（附件</w:t>
      </w:r>
      <w:r w:rsidRPr="00D7557A">
        <w:rPr>
          <w:rFonts w:ascii="仿宋_GB2312" w:eastAsia="仿宋_GB2312"/>
          <w:sz w:val="32"/>
          <w:szCs w:val="32"/>
          <w:u w:val="single"/>
        </w:rPr>
        <w:t>2</w:t>
      </w:r>
      <w:r w:rsidRPr="00D7557A">
        <w:rPr>
          <w:rFonts w:ascii="仿宋_GB2312" w:eastAsia="仿宋_GB2312" w:hint="eastAsia"/>
          <w:sz w:val="32"/>
          <w:szCs w:val="32"/>
          <w:u w:val="single"/>
        </w:rPr>
        <w:t>），结合校本研训年度计划、具体的实施方案和相关资料，由校长对每位参训教师校本研训进行审核、认定并签字后，交相应的学分登记管理结构进行登记。</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lastRenderedPageBreak/>
        <w:t>5</w:t>
      </w:r>
      <w:r w:rsidRPr="0073510A">
        <w:rPr>
          <w:rFonts w:ascii="仿宋_GB2312" w:eastAsia="仿宋_GB2312" w:hint="eastAsia"/>
          <w:sz w:val="32"/>
          <w:szCs w:val="32"/>
        </w:rPr>
        <w:t>、</w:t>
      </w:r>
      <w:r w:rsidRPr="000E5B9B">
        <w:rPr>
          <w:rFonts w:ascii="仿宋_GB2312" w:eastAsia="仿宋_GB2312" w:hint="eastAsia"/>
          <w:sz w:val="32"/>
          <w:szCs w:val="32"/>
          <w:u w:val="single"/>
        </w:rPr>
        <w:t>其它培训：按学分登记管理程序，由学校（单位）在规定的时间统一上报登记机构统一登记。</w:t>
      </w:r>
    </w:p>
    <w:p w:rsidR="00E3550C" w:rsidRPr="0073510A" w:rsidRDefault="00E3550C" w:rsidP="00E3550C">
      <w:pPr>
        <w:spacing w:line="600" w:lineRule="exact"/>
        <w:ind w:firstLineChars="200" w:firstLine="640"/>
        <w:rPr>
          <w:rFonts w:ascii="黑体" w:eastAsia="黑体" w:hAnsi="黑体"/>
          <w:sz w:val="32"/>
          <w:szCs w:val="32"/>
        </w:rPr>
      </w:pPr>
      <w:r w:rsidRPr="0073510A">
        <w:rPr>
          <w:rFonts w:ascii="黑体" w:eastAsia="黑体" w:hAnsi="黑体" w:hint="eastAsia"/>
          <w:sz w:val="32"/>
          <w:szCs w:val="32"/>
        </w:rPr>
        <w:t>五、</w:t>
      </w:r>
      <w:r w:rsidRPr="0066584E">
        <w:rPr>
          <w:rFonts w:ascii="黑体" w:eastAsia="黑体" w:hAnsi="黑体" w:hint="eastAsia"/>
          <w:sz w:val="32"/>
          <w:szCs w:val="32"/>
          <w:highlight w:val="yellow"/>
        </w:rPr>
        <w:t>学分计分方法</w:t>
      </w:r>
    </w:p>
    <w:p w:rsidR="00E3550C" w:rsidRPr="0066584E" w:rsidRDefault="00E3550C" w:rsidP="00E3550C">
      <w:pPr>
        <w:spacing w:line="600" w:lineRule="exact"/>
        <w:ind w:firstLineChars="200" w:firstLine="640"/>
        <w:rPr>
          <w:rFonts w:ascii="仿宋_GB2312" w:eastAsia="仿宋_GB2312"/>
          <w:sz w:val="32"/>
          <w:szCs w:val="32"/>
          <w:u w:val="single"/>
        </w:rPr>
      </w:pPr>
      <w:r w:rsidRPr="0066584E">
        <w:rPr>
          <w:rFonts w:ascii="仿宋_GB2312" w:eastAsia="仿宋_GB2312" w:hint="eastAsia"/>
          <w:sz w:val="32"/>
          <w:szCs w:val="32"/>
          <w:u w:val="single"/>
        </w:rPr>
        <w:t>参训教师获得培训结业证书，依据其学时数计算学分，</w:t>
      </w:r>
      <w:r w:rsidRPr="0066584E">
        <w:rPr>
          <w:rFonts w:ascii="仿宋_GB2312" w:eastAsia="仿宋_GB2312"/>
          <w:sz w:val="32"/>
          <w:szCs w:val="32"/>
          <w:u w:val="single"/>
        </w:rPr>
        <w:t>1</w:t>
      </w:r>
      <w:r w:rsidRPr="0066584E">
        <w:rPr>
          <w:rFonts w:ascii="仿宋_GB2312" w:eastAsia="仿宋_GB2312" w:hint="eastAsia"/>
          <w:sz w:val="32"/>
          <w:szCs w:val="32"/>
          <w:u w:val="single"/>
        </w:rPr>
        <w:t>学时</w:t>
      </w:r>
      <w:r w:rsidRPr="0066584E">
        <w:rPr>
          <w:rFonts w:ascii="仿宋_GB2312" w:eastAsia="仿宋_GB2312"/>
          <w:sz w:val="32"/>
          <w:szCs w:val="32"/>
          <w:u w:val="single"/>
        </w:rPr>
        <w:t>1</w:t>
      </w:r>
      <w:r w:rsidRPr="0066584E">
        <w:rPr>
          <w:rFonts w:ascii="仿宋_GB2312" w:eastAsia="仿宋_GB2312" w:hint="eastAsia"/>
          <w:sz w:val="32"/>
          <w:szCs w:val="32"/>
          <w:u w:val="single"/>
        </w:rPr>
        <w:t>学分。培训结业证书上没有登记学时数的各类培训，由县市区教育局教师（师训）部门依据培训方案和过程记录审核认定学分，原则上每天按</w:t>
      </w:r>
      <w:r w:rsidRPr="0066584E">
        <w:rPr>
          <w:rFonts w:ascii="仿宋_GB2312" w:eastAsia="仿宋_GB2312"/>
          <w:sz w:val="32"/>
          <w:szCs w:val="32"/>
          <w:u w:val="single"/>
        </w:rPr>
        <w:t>6</w:t>
      </w:r>
      <w:r w:rsidRPr="0066584E">
        <w:rPr>
          <w:rFonts w:ascii="仿宋_GB2312" w:eastAsia="仿宋_GB2312" w:hint="eastAsia"/>
          <w:sz w:val="32"/>
          <w:szCs w:val="32"/>
          <w:u w:val="single"/>
        </w:rPr>
        <w:t>学时（分）计，其中优秀学员凭优秀学员证书（表彰文件）学分可上浮</w:t>
      </w:r>
      <w:r w:rsidRPr="0066584E">
        <w:rPr>
          <w:rFonts w:ascii="仿宋_GB2312" w:eastAsia="仿宋_GB2312"/>
          <w:sz w:val="32"/>
          <w:szCs w:val="32"/>
          <w:u w:val="single"/>
        </w:rPr>
        <w:t>20%</w:t>
      </w:r>
      <w:r w:rsidRPr="0066584E">
        <w:rPr>
          <w:rFonts w:ascii="仿宋_GB2312" w:eastAsia="仿宋_GB2312" w:hint="eastAsia"/>
          <w:sz w:val="32"/>
          <w:szCs w:val="32"/>
          <w:u w:val="single"/>
        </w:rPr>
        <w:t>（四舍五入取整）。校本培训学分计分办法见（附件</w:t>
      </w:r>
      <w:r w:rsidRPr="0066584E">
        <w:rPr>
          <w:rFonts w:ascii="仿宋_GB2312" w:eastAsia="仿宋_GB2312"/>
          <w:sz w:val="32"/>
          <w:szCs w:val="32"/>
          <w:u w:val="single"/>
        </w:rPr>
        <w:t>2</w:t>
      </w:r>
      <w:r w:rsidRPr="0066584E">
        <w:rPr>
          <w:rFonts w:ascii="仿宋_GB2312" w:eastAsia="仿宋_GB2312" w:hint="eastAsia"/>
          <w:sz w:val="32"/>
          <w:szCs w:val="32"/>
          <w:u w:val="single"/>
        </w:rPr>
        <w:t>）</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培训结业证书均以颁发日期确定其有效期，其它日期原则上不计入该年度学分。</w:t>
      </w:r>
    </w:p>
    <w:p w:rsidR="00E3550C" w:rsidRPr="0073510A" w:rsidRDefault="00E3550C" w:rsidP="00E3550C">
      <w:pPr>
        <w:spacing w:line="600" w:lineRule="exact"/>
        <w:ind w:firstLineChars="200" w:firstLine="640"/>
        <w:rPr>
          <w:rFonts w:ascii="黑体" w:eastAsia="黑体" w:hAnsi="黑体"/>
          <w:sz w:val="32"/>
          <w:szCs w:val="32"/>
        </w:rPr>
      </w:pPr>
      <w:r w:rsidRPr="0073510A">
        <w:rPr>
          <w:rFonts w:ascii="黑体" w:eastAsia="黑体" w:hAnsi="黑体" w:hint="eastAsia"/>
          <w:sz w:val="32"/>
          <w:szCs w:val="32"/>
        </w:rPr>
        <w:t>六、几类人员学分登记处理</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登记对象信息变动给学分统计带来困难，应在年度登记前由学校（单位）填表（附件</w:t>
      </w:r>
      <w:r w:rsidRPr="0073510A">
        <w:rPr>
          <w:rFonts w:ascii="仿宋_GB2312" w:eastAsia="仿宋_GB2312"/>
          <w:sz w:val="32"/>
          <w:szCs w:val="32"/>
        </w:rPr>
        <w:t>3</w:t>
      </w:r>
      <w:r w:rsidRPr="0073510A">
        <w:rPr>
          <w:rFonts w:ascii="仿宋_GB2312" w:eastAsia="仿宋_GB2312" w:hint="eastAsia"/>
          <w:sz w:val="32"/>
          <w:szCs w:val="32"/>
        </w:rPr>
        <w:t>）统一上报处理，主要有几类：</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借调、支教、病休等教师，因产假、病假等特殊原因确实无法完成培训学分的教师，按</w:t>
      </w:r>
      <w:r w:rsidRPr="0073510A">
        <w:rPr>
          <w:rFonts w:ascii="仿宋_GB2312" w:eastAsia="仿宋_GB2312"/>
          <w:sz w:val="32"/>
          <w:szCs w:val="32"/>
        </w:rPr>
        <w:t>6</w:t>
      </w:r>
      <w:r w:rsidRPr="0073510A">
        <w:rPr>
          <w:rFonts w:ascii="仿宋_GB2312" w:eastAsia="仿宋_GB2312" w:hint="eastAsia"/>
          <w:sz w:val="32"/>
          <w:szCs w:val="32"/>
        </w:rPr>
        <w:t>学分</w:t>
      </w:r>
      <w:r w:rsidRPr="0073510A">
        <w:rPr>
          <w:rFonts w:ascii="仿宋_GB2312" w:eastAsia="仿宋_GB2312"/>
          <w:sz w:val="32"/>
          <w:szCs w:val="32"/>
        </w:rPr>
        <w:t>/</w:t>
      </w:r>
      <w:r w:rsidRPr="0073510A">
        <w:rPr>
          <w:rFonts w:ascii="仿宋_GB2312" w:eastAsia="仿宋_GB2312" w:hint="eastAsia"/>
          <w:sz w:val="32"/>
          <w:szCs w:val="32"/>
        </w:rPr>
        <w:t>月的标准减免，借调、支教教师按</w:t>
      </w:r>
      <w:r w:rsidRPr="0073510A">
        <w:rPr>
          <w:rFonts w:ascii="仿宋_GB2312" w:eastAsia="仿宋_GB2312"/>
          <w:sz w:val="32"/>
          <w:szCs w:val="32"/>
        </w:rPr>
        <w:t>72</w:t>
      </w:r>
      <w:r w:rsidRPr="0073510A">
        <w:rPr>
          <w:rFonts w:ascii="仿宋_GB2312" w:eastAsia="仿宋_GB2312" w:hint="eastAsia"/>
          <w:sz w:val="32"/>
          <w:szCs w:val="32"/>
        </w:rPr>
        <w:t>学分</w:t>
      </w:r>
      <w:r w:rsidRPr="0073510A">
        <w:rPr>
          <w:rFonts w:ascii="仿宋_GB2312" w:eastAsia="仿宋_GB2312"/>
          <w:sz w:val="32"/>
          <w:szCs w:val="32"/>
        </w:rPr>
        <w:t>/</w:t>
      </w:r>
      <w:r w:rsidRPr="0073510A">
        <w:rPr>
          <w:rFonts w:ascii="仿宋_GB2312" w:eastAsia="仿宋_GB2312" w:hint="eastAsia"/>
          <w:sz w:val="32"/>
          <w:szCs w:val="32"/>
        </w:rPr>
        <w:t>年的标准减免；</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2</w:t>
      </w:r>
      <w:r w:rsidRPr="0073510A">
        <w:rPr>
          <w:rFonts w:ascii="仿宋_GB2312" w:eastAsia="仿宋_GB2312" w:hint="eastAsia"/>
          <w:sz w:val="32"/>
          <w:szCs w:val="32"/>
        </w:rPr>
        <w:t>、新进教师：录入标准信息归入学分系统；</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3</w:t>
      </w:r>
      <w:r w:rsidRPr="0073510A">
        <w:rPr>
          <w:rFonts w:ascii="仿宋_GB2312" w:eastAsia="仿宋_GB2312" w:hint="eastAsia"/>
          <w:sz w:val="32"/>
          <w:szCs w:val="32"/>
        </w:rPr>
        <w:t>、离退休教师、离岗、调离等教师：需在系统里及时进行相应操作处理。</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4</w:t>
      </w:r>
      <w:r w:rsidRPr="0073510A">
        <w:rPr>
          <w:rFonts w:ascii="仿宋_GB2312" w:eastAsia="仿宋_GB2312" w:hint="eastAsia"/>
          <w:sz w:val="32"/>
          <w:szCs w:val="32"/>
        </w:rPr>
        <w:t>、关于学分的补登。学分年度审核应有公示期，如有异议，可在公示结束后</w:t>
      </w:r>
      <w:r w:rsidRPr="0073510A">
        <w:rPr>
          <w:rFonts w:ascii="仿宋_GB2312" w:eastAsia="仿宋_GB2312"/>
          <w:sz w:val="32"/>
          <w:szCs w:val="32"/>
        </w:rPr>
        <w:t>10</w:t>
      </w:r>
      <w:r w:rsidRPr="0073510A">
        <w:rPr>
          <w:rFonts w:ascii="仿宋_GB2312" w:eastAsia="仿宋_GB2312" w:hint="eastAsia"/>
          <w:sz w:val="32"/>
          <w:szCs w:val="32"/>
        </w:rPr>
        <w:t>个工作日内到学分登记机构进行补登和更改，</w:t>
      </w:r>
      <w:r w:rsidRPr="0073510A">
        <w:rPr>
          <w:rFonts w:ascii="仿宋_GB2312" w:eastAsia="仿宋_GB2312" w:hint="eastAsia"/>
          <w:sz w:val="32"/>
          <w:szCs w:val="32"/>
        </w:rPr>
        <w:lastRenderedPageBreak/>
        <w:t>逾期原则上不再受理。确有客观原因需要逾期补登学分的教师，由本人提出申请，填报《常德市中小学教师培训学分逾期补登申请表》（附件</w:t>
      </w:r>
      <w:r w:rsidRPr="0073510A">
        <w:rPr>
          <w:rFonts w:ascii="仿宋_GB2312" w:eastAsia="仿宋_GB2312"/>
          <w:sz w:val="32"/>
          <w:szCs w:val="32"/>
        </w:rPr>
        <w:t>5</w:t>
      </w:r>
      <w:r w:rsidRPr="0073510A">
        <w:rPr>
          <w:rFonts w:ascii="仿宋_GB2312" w:eastAsia="仿宋_GB2312" w:hint="eastAsia"/>
          <w:sz w:val="32"/>
          <w:szCs w:val="32"/>
        </w:rPr>
        <w:t>），经证明人、培训单位、所在单位（县市区教师还须报请区县教育局同意）核实，签署审核意见，报请市教育局教师工作部门审核同意后到培训学分登记机构登记。</w:t>
      </w:r>
    </w:p>
    <w:p w:rsidR="00E3550C" w:rsidRPr="0073510A" w:rsidRDefault="00E3550C" w:rsidP="00E3550C">
      <w:pPr>
        <w:spacing w:line="600" w:lineRule="exact"/>
        <w:ind w:firstLineChars="200" w:firstLine="640"/>
        <w:rPr>
          <w:rFonts w:ascii="黑体" w:eastAsia="黑体" w:hAnsi="黑体"/>
          <w:sz w:val="32"/>
          <w:szCs w:val="32"/>
        </w:rPr>
      </w:pPr>
      <w:r w:rsidRPr="0073510A">
        <w:rPr>
          <w:rFonts w:ascii="黑体" w:eastAsia="黑体" w:hAnsi="黑体" w:hint="eastAsia"/>
          <w:sz w:val="32"/>
          <w:szCs w:val="32"/>
        </w:rPr>
        <w:t>七、几点要求</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1</w:t>
      </w:r>
      <w:r w:rsidRPr="0073510A">
        <w:rPr>
          <w:rFonts w:ascii="仿宋_GB2312" w:eastAsia="仿宋_GB2312" w:hint="eastAsia"/>
          <w:sz w:val="32"/>
          <w:szCs w:val="32"/>
        </w:rPr>
        <w:t>、各地各单位要高度重视学分登记管理工作。教师参加培训和完成学分情况作为教师年度绩效考核、评优晋级、职务评聘、骨干教师选培、特级教师申报和教师资格定期注册的必备条件之一。教师参加培训和完成培训学分情况纳入对学校的目标管理考评内容。凡当年有</w:t>
      </w:r>
      <w:r w:rsidRPr="0073510A">
        <w:rPr>
          <w:rFonts w:ascii="仿宋_GB2312" w:eastAsia="仿宋_GB2312"/>
          <w:sz w:val="32"/>
          <w:szCs w:val="32"/>
        </w:rPr>
        <w:t>20%</w:t>
      </w:r>
      <w:r w:rsidRPr="0073510A">
        <w:rPr>
          <w:rFonts w:ascii="仿宋_GB2312" w:eastAsia="仿宋_GB2312" w:hint="eastAsia"/>
          <w:sz w:val="32"/>
          <w:szCs w:val="32"/>
        </w:rPr>
        <w:t>及以上的教师学分年检不合格学校，原则上当年不得评为县级（含县级）以上各类先进单位（集体），校长在年度考核中不能评为优秀等第，并由教育行政部门（或主管部门）给予通报批评。</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2</w:t>
      </w:r>
      <w:r w:rsidRPr="0073510A">
        <w:rPr>
          <w:rFonts w:ascii="仿宋_GB2312" w:eastAsia="仿宋_GB2312" w:hint="eastAsia"/>
          <w:sz w:val="32"/>
          <w:szCs w:val="32"/>
        </w:rPr>
        <w:t>、要进一步规范学分登记管理工作。为保证学分登记信息真实、准确、完整，系统中学校单位名称、培训项目名称、学分等需统一规范录入。每年</w:t>
      </w:r>
      <w:r w:rsidRPr="0073510A">
        <w:rPr>
          <w:rFonts w:ascii="仿宋_GB2312" w:eastAsia="仿宋_GB2312"/>
          <w:sz w:val="32"/>
          <w:szCs w:val="32"/>
        </w:rPr>
        <w:t>5</w:t>
      </w:r>
      <w:r w:rsidRPr="0073510A">
        <w:rPr>
          <w:rFonts w:ascii="仿宋_GB2312" w:eastAsia="仿宋_GB2312" w:hint="eastAsia"/>
          <w:sz w:val="32"/>
          <w:szCs w:val="32"/>
        </w:rPr>
        <w:t>月需完成前一年的学分登记初审工作，并由领导小组办公室组织专家督导评估，评估结果记入县市区师训工作年度考核指标。对于培训时数少的教师，各学校（单位）要进行监测并合理安排下一轮次的培训，督促其完成培训任务。</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3</w:t>
      </w:r>
      <w:r w:rsidRPr="0073510A">
        <w:rPr>
          <w:rFonts w:ascii="仿宋_GB2312" w:eastAsia="仿宋_GB2312" w:hint="eastAsia"/>
          <w:sz w:val="32"/>
          <w:szCs w:val="32"/>
        </w:rPr>
        <w:t>、进一步明确学分登记管理工作职责。学分登记管理涉及到每位教师的切身利益，工作细致繁复，需要各级协调配合，各</w:t>
      </w:r>
      <w:r w:rsidRPr="0073510A">
        <w:rPr>
          <w:rFonts w:ascii="仿宋_GB2312" w:eastAsia="仿宋_GB2312" w:hint="eastAsia"/>
          <w:sz w:val="32"/>
          <w:szCs w:val="32"/>
        </w:rPr>
        <w:lastRenderedPageBreak/>
        <w:t>司其责。各地各单位分管教师培训领导为主要负责人，负责条件保障、关系协调、工作督查；同时要明确具体的作人员并相对固定，主要负责学分登记的证书初审、系统操作、档案保存和结果反馈等工作。</w:t>
      </w:r>
      <w:bookmarkStart w:id="0" w:name="_GoBack"/>
      <w:r w:rsidRPr="00153B47">
        <w:rPr>
          <w:rFonts w:ascii="仿宋_GB2312" w:eastAsia="仿宋_GB2312" w:hint="eastAsia"/>
          <w:sz w:val="32"/>
          <w:szCs w:val="32"/>
          <w:u w:val="single"/>
        </w:rPr>
        <w:t>报送的纸质材料做到三要三不收：一是要造册人签名，不签名不收；二是要学校盖章，不盖章不收；三是要培训机构审核小组签名，不签名不收。</w:t>
      </w:r>
      <w:bookmarkEnd w:id="0"/>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常德广播电视大学（登记机构）负责市级教师培训学分登记和全市技术支持工作。</w:t>
      </w:r>
    </w:p>
    <w:p w:rsidR="00E3550C" w:rsidRPr="0073510A" w:rsidRDefault="00E3550C" w:rsidP="00E3550C">
      <w:pPr>
        <w:spacing w:line="600" w:lineRule="exact"/>
        <w:ind w:leftChars="304" w:left="1918" w:hangingChars="400" w:hanging="1280"/>
        <w:rPr>
          <w:rFonts w:ascii="仿宋_GB2312" w:eastAsia="仿宋_GB2312"/>
          <w:sz w:val="32"/>
          <w:szCs w:val="32"/>
        </w:rPr>
      </w:pPr>
      <w:r w:rsidRPr="0073510A">
        <w:rPr>
          <w:rFonts w:ascii="仿宋_GB2312" w:eastAsia="仿宋_GB2312" w:hint="eastAsia"/>
          <w:sz w:val="32"/>
          <w:szCs w:val="32"/>
        </w:rPr>
        <w:t>附件：</w:t>
      </w:r>
      <w:r>
        <w:rPr>
          <w:rFonts w:ascii="仿宋_GB2312" w:eastAsia="仿宋_GB2312"/>
          <w:sz w:val="32"/>
          <w:szCs w:val="32"/>
        </w:rPr>
        <w:t>1.</w:t>
      </w:r>
      <w:r w:rsidRPr="0073510A">
        <w:rPr>
          <w:rFonts w:ascii="仿宋_GB2312" w:eastAsia="仿宋_GB2312" w:hint="eastAsia"/>
          <w:sz w:val="32"/>
          <w:szCs w:val="32"/>
        </w:rPr>
        <w:t>中小学教师培训学分登记系统教师年度培训学分导入表</w:t>
      </w:r>
    </w:p>
    <w:p w:rsidR="00E3550C" w:rsidRPr="0073510A" w:rsidRDefault="00E3550C" w:rsidP="00E3550C">
      <w:pPr>
        <w:spacing w:line="600" w:lineRule="exact"/>
        <w:ind w:firstLineChars="500" w:firstLine="1600"/>
        <w:rPr>
          <w:rFonts w:ascii="仿宋_GB2312" w:eastAsia="仿宋_GB2312"/>
          <w:sz w:val="32"/>
          <w:szCs w:val="32"/>
        </w:rPr>
      </w:pPr>
      <w:r>
        <w:rPr>
          <w:rFonts w:ascii="仿宋_GB2312" w:eastAsia="仿宋_GB2312"/>
          <w:sz w:val="32"/>
          <w:szCs w:val="32"/>
        </w:rPr>
        <w:t>2.</w:t>
      </w:r>
      <w:r w:rsidRPr="0073510A">
        <w:rPr>
          <w:rFonts w:ascii="仿宋_GB2312" w:eastAsia="仿宋_GB2312" w:hint="eastAsia"/>
          <w:sz w:val="32"/>
          <w:szCs w:val="32"/>
        </w:rPr>
        <w:t>常德市中小学教师学分登记折算办法</w:t>
      </w:r>
    </w:p>
    <w:p w:rsidR="00E3550C" w:rsidRPr="0073510A" w:rsidRDefault="00E3550C" w:rsidP="00E3550C">
      <w:pPr>
        <w:spacing w:line="600" w:lineRule="exact"/>
        <w:ind w:leftChars="760" w:left="1916" w:hangingChars="100" w:hanging="320"/>
        <w:rPr>
          <w:rFonts w:ascii="仿宋_GB2312" w:eastAsia="仿宋_GB2312"/>
          <w:sz w:val="32"/>
          <w:szCs w:val="32"/>
        </w:rPr>
      </w:pPr>
      <w:r>
        <w:rPr>
          <w:rFonts w:ascii="仿宋_GB2312" w:eastAsia="仿宋_GB2312"/>
          <w:sz w:val="32"/>
          <w:szCs w:val="32"/>
        </w:rPr>
        <w:t>3.</w:t>
      </w:r>
      <w:r w:rsidRPr="0073510A">
        <w:rPr>
          <w:rFonts w:ascii="仿宋_GB2312" w:eastAsia="仿宋_GB2312" w:hint="eastAsia"/>
          <w:sz w:val="32"/>
          <w:szCs w:val="32"/>
        </w:rPr>
        <w:t>常德市中小学教师培训学分登记教师信息特殊情况及异动表</w:t>
      </w:r>
    </w:p>
    <w:p w:rsidR="00E3550C" w:rsidRPr="0073510A" w:rsidRDefault="00E3550C" w:rsidP="00E3550C">
      <w:pPr>
        <w:spacing w:line="600" w:lineRule="exact"/>
        <w:ind w:firstLineChars="500" w:firstLine="1600"/>
        <w:rPr>
          <w:rFonts w:ascii="仿宋_GB2312" w:eastAsia="仿宋_GB2312"/>
          <w:sz w:val="32"/>
          <w:szCs w:val="32"/>
        </w:rPr>
      </w:pPr>
      <w:r>
        <w:rPr>
          <w:rFonts w:ascii="仿宋_GB2312" w:eastAsia="仿宋_GB2312"/>
          <w:sz w:val="32"/>
          <w:szCs w:val="32"/>
        </w:rPr>
        <w:t>4.</w:t>
      </w:r>
      <w:r w:rsidRPr="0073510A">
        <w:rPr>
          <w:rFonts w:ascii="仿宋_GB2312" w:eastAsia="仿宋_GB2312" w:hint="eastAsia"/>
          <w:sz w:val="32"/>
          <w:szCs w:val="32"/>
        </w:rPr>
        <w:t>中小学教师学分登记、审核负责人基本信息备案表</w:t>
      </w:r>
    </w:p>
    <w:p w:rsidR="00E3550C" w:rsidRPr="0073510A" w:rsidRDefault="00E3550C" w:rsidP="00E3550C">
      <w:pPr>
        <w:spacing w:line="600" w:lineRule="exact"/>
        <w:ind w:firstLineChars="500" w:firstLine="1600"/>
        <w:rPr>
          <w:rFonts w:ascii="仿宋_GB2312" w:eastAsia="仿宋_GB2312"/>
          <w:sz w:val="32"/>
          <w:szCs w:val="32"/>
        </w:rPr>
      </w:pPr>
      <w:r>
        <w:rPr>
          <w:rFonts w:ascii="仿宋_GB2312" w:eastAsia="仿宋_GB2312"/>
          <w:sz w:val="32"/>
          <w:szCs w:val="32"/>
        </w:rPr>
        <w:t>5.</w:t>
      </w:r>
      <w:r w:rsidRPr="0073510A">
        <w:rPr>
          <w:rFonts w:ascii="仿宋_GB2312" w:eastAsia="仿宋_GB2312" w:hint="eastAsia"/>
          <w:sz w:val="32"/>
          <w:szCs w:val="32"/>
        </w:rPr>
        <w:t>常德市中小学教师培训学分逾期补登申请表</w:t>
      </w:r>
    </w:p>
    <w:p w:rsidR="00E3550C" w:rsidRDefault="00E3550C" w:rsidP="00E3550C">
      <w:pPr>
        <w:spacing w:line="600" w:lineRule="exact"/>
        <w:ind w:firstLineChars="200" w:firstLine="640"/>
        <w:rPr>
          <w:rFonts w:ascii="仿宋_GB2312" w:eastAsia="仿宋_GB2312"/>
          <w:sz w:val="32"/>
          <w:szCs w:val="32"/>
        </w:rPr>
      </w:pPr>
    </w:p>
    <w:p w:rsidR="00E3550C" w:rsidRPr="0073510A" w:rsidRDefault="00E3550C" w:rsidP="00E3550C">
      <w:pPr>
        <w:spacing w:line="600" w:lineRule="exact"/>
        <w:ind w:firstLineChars="200" w:firstLine="640"/>
        <w:rPr>
          <w:rFonts w:ascii="仿宋_GB2312" w:eastAsia="仿宋_GB2312"/>
          <w:sz w:val="32"/>
          <w:szCs w:val="32"/>
        </w:rPr>
      </w:pP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hint="eastAsia"/>
          <w:sz w:val="32"/>
          <w:szCs w:val="32"/>
        </w:rPr>
        <w:t>常德市学分登记办公室</w:t>
      </w:r>
    </w:p>
    <w:p w:rsidR="00E3550C" w:rsidRPr="0073510A" w:rsidRDefault="00E3550C" w:rsidP="00E3550C">
      <w:pPr>
        <w:spacing w:line="600" w:lineRule="exact"/>
        <w:ind w:firstLineChars="200" w:firstLine="640"/>
        <w:rPr>
          <w:rFonts w:ascii="仿宋_GB2312" w:eastAsia="仿宋_GB2312"/>
          <w:sz w:val="32"/>
          <w:szCs w:val="32"/>
        </w:rPr>
      </w:pPr>
      <w:r w:rsidRPr="0073510A">
        <w:rPr>
          <w:rFonts w:ascii="仿宋_GB2312" w:eastAsia="仿宋_GB2312"/>
          <w:sz w:val="32"/>
          <w:szCs w:val="32"/>
        </w:rPr>
        <w:t>2016</w:t>
      </w:r>
      <w:r w:rsidRPr="0073510A">
        <w:rPr>
          <w:rFonts w:ascii="仿宋_GB2312" w:eastAsia="仿宋_GB2312" w:hint="eastAsia"/>
          <w:sz w:val="32"/>
          <w:szCs w:val="32"/>
        </w:rPr>
        <w:t>年</w:t>
      </w:r>
      <w:r w:rsidRPr="0073510A">
        <w:rPr>
          <w:rFonts w:ascii="仿宋_GB2312" w:eastAsia="仿宋_GB2312"/>
          <w:sz w:val="32"/>
          <w:szCs w:val="32"/>
        </w:rPr>
        <w:t>7</w:t>
      </w:r>
      <w:r w:rsidRPr="0073510A">
        <w:rPr>
          <w:rFonts w:ascii="仿宋_GB2312" w:eastAsia="仿宋_GB2312" w:hint="eastAsia"/>
          <w:sz w:val="32"/>
          <w:szCs w:val="32"/>
        </w:rPr>
        <w:t>月</w:t>
      </w:r>
      <w:r w:rsidRPr="0073510A">
        <w:rPr>
          <w:rFonts w:ascii="仿宋_GB2312" w:eastAsia="仿宋_GB2312"/>
          <w:sz w:val="32"/>
          <w:szCs w:val="32"/>
        </w:rPr>
        <w:t>15</w:t>
      </w:r>
      <w:r w:rsidRPr="0073510A">
        <w:rPr>
          <w:rFonts w:ascii="仿宋_GB2312" w:eastAsia="仿宋_GB2312" w:hint="eastAsia"/>
          <w:sz w:val="32"/>
          <w:szCs w:val="32"/>
        </w:rPr>
        <w:t>日</w:t>
      </w:r>
    </w:p>
    <w:p w:rsidR="00E3550C" w:rsidRPr="0073510A" w:rsidRDefault="00E3550C" w:rsidP="00E3550C">
      <w:pPr>
        <w:sectPr w:rsidR="00E3550C" w:rsidRPr="0073510A" w:rsidSect="0073510A">
          <w:pgSz w:w="11906" w:h="16838"/>
          <w:pgMar w:top="2098" w:right="1474" w:bottom="1531" w:left="1474" w:header="851" w:footer="992" w:gutter="0"/>
          <w:cols w:space="720"/>
          <w:docGrid w:type="lines" w:linePitch="312"/>
        </w:sectPr>
      </w:pPr>
    </w:p>
    <w:p w:rsidR="00E3550C" w:rsidRDefault="00E3550C" w:rsidP="00E3550C">
      <w:pPr>
        <w:widowControl/>
        <w:rPr>
          <w:rFonts w:ascii="黑体" w:eastAsia="黑体" w:hAnsi="黑体" w:cs="宋体"/>
          <w:color w:val="000000"/>
          <w:kern w:val="0"/>
          <w:sz w:val="32"/>
          <w:szCs w:val="32"/>
        </w:rPr>
      </w:pPr>
      <w:r w:rsidRPr="00CA1D5C">
        <w:rPr>
          <w:rFonts w:ascii="黑体" w:eastAsia="黑体" w:hAnsi="黑体" w:cs="宋体" w:hint="eastAsia"/>
          <w:color w:val="000000"/>
          <w:kern w:val="0"/>
          <w:sz w:val="32"/>
          <w:szCs w:val="32"/>
        </w:rPr>
        <w:lastRenderedPageBreak/>
        <w:t>附件</w:t>
      </w:r>
      <w:r w:rsidRPr="00CA1D5C">
        <w:rPr>
          <w:rFonts w:ascii="黑体" w:eastAsia="黑体" w:hAnsi="黑体" w:cs="宋体"/>
          <w:color w:val="000000"/>
          <w:kern w:val="0"/>
          <w:sz w:val="32"/>
          <w:szCs w:val="32"/>
        </w:rPr>
        <w:t>1</w:t>
      </w:r>
    </w:p>
    <w:p w:rsidR="00E3550C" w:rsidRDefault="00E3550C" w:rsidP="00E3550C">
      <w:pPr>
        <w:jc w:val="center"/>
        <w:rPr>
          <w:rFonts w:ascii="方正小标宋简体" w:eastAsia="方正小标宋简体"/>
          <w:sz w:val="44"/>
          <w:szCs w:val="44"/>
        </w:rPr>
      </w:pPr>
      <w:r w:rsidRPr="008424AB">
        <w:rPr>
          <w:rFonts w:ascii="方正小标宋简体" w:eastAsia="方正小标宋简体" w:hint="eastAsia"/>
          <w:sz w:val="44"/>
          <w:szCs w:val="44"/>
        </w:rPr>
        <w:t>中小学教师培训学分登记系统教师年度培训学分导入表</w:t>
      </w:r>
    </w:p>
    <w:p w:rsidR="00E3550C" w:rsidRPr="008424AB" w:rsidRDefault="00E3550C" w:rsidP="00E3550C">
      <w:pPr>
        <w:spacing w:line="240" w:lineRule="exact"/>
        <w:jc w:val="center"/>
        <w:rPr>
          <w:rFonts w:ascii="方正小标宋简体" w:eastAsia="方正小标宋简体"/>
          <w:sz w:val="44"/>
          <w:szCs w:val="44"/>
        </w:rPr>
      </w:pPr>
    </w:p>
    <w:tbl>
      <w:tblPr>
        <w:tblW w:w="15049" w:type="dxa"/>
        <w:jc w:val="center"/>
        <w:tblLook w:val="00A0"/>
      </w:tblPr>
      <w:tblGrid>
        <w:gridCol w:w="1090"/>
        <w:gridCol w:w="1229"/>
        <w:gridCol w:w="1314"/>
        <w:gridCol w:w="1024"/>
        <w:gridCol w:w="1137"/>
        <w:gridCol w:w="1136"/>
        <w:gridCol w:w="913"/>
        <w:gridCol w:w="687"/>
        <w:gridCol w:w="799"/>
        <w:gridCol w:w="1024"/>
        <w:gridCol w:w="2287"/>
        <w:gridCol w:w="1329"/>
        <w:gridCol w:w="1080"/>
      </w:tblGrid>
      <w:tr w:rsidR="00E3550C" w:rsidRPr="00134CC6" w:rsidTr="00E3550C">
        <w:trPr>
          <w:trHeight w:val="631"/>
          <w:jc w:val="center"/>
        </w:trPr>
        <w:tc>
          <w:tcPr>
            <w:tcW w:w="1090" w:type="dxa"/>
            <w:tcBorders>
              <w:top w:val="single" w:sz="4" w:space="0" w:color="auto"/>
              <w:left w:val="single" w:sz="4" w:space="0" w:color="auto"/>
              <w:bottom w:val="nil"/>
              <w:right w:val="single" w:sz="4" w:space="0" w:color="auto"/>
            </w:tcBorders>
            <w:noWrap/>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教师姓名</w:t>
            </w:r>
            <w:r w:rsidRPr="00CA1D5C">
              <w:rPr>
                <w:rFonts w:ascii="宋体" w:hAnsi="宋体" w:cs="宋体"/>
                <w:b/>
                <w:bCs/>
                <w:kern w:val="0"/>
                <w:szCs w:val="21"/>
              </w:rPr>
              <w:t>*</w:t>
            </w:r>
          </w:p>
        </w:tc>
        <w:tc>
          <w:tcPr>
            <w:tcW w:w="1229" w:type="dxa"/>
            <w:tcBorders>
              <w:top w:val="single" w:sz="4" w:space="0" w:color="auto"/>
              <w:left w:val="nil"/>
              <w:bottom w:val="nil"/>
              <w:right w:val="single" w:sz="4" w:space="0" w:color="auto"/>
            </w:tcBorders>
            <w:noWrap/>
            <w:vAlign w:val="center"/>
          </w:tcPr>
          <w:p w:rsidR="00E3550C" w:rsidRDefault="00E3550C" w:rsidP="003D5A35">
            <w:pPr>
              <w:widowControl/>
              <w:jc w:val="center"/>
              <w:rPr>
                <w:rFonts w:ascii="宋体" w:cs="宋体"/>
                <w:b/>
                <w:bCs/>
                <w:kern w:val="0"/>
                <w:szCs w:val="21"/>
              </w:rPr>
            </w:pPr>
            <w:r w:rsidRPr="00CA1D5C">
              <w:rPr>
                <w:rFonts w:ascii="宋体" w:hAnsi="宋体" w:cs="宋体" w:hint="eastAsia"/>
                <w:b/>
                <w:bCs/>
                <w:kern w:val="0"/>
                <w:szCs w:val="21"/>
              </w:rPr>
              <w:t>身份证</w:t>
            </w:r>
          </w:p>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号码</w:t>
            </w:r>
            <w:r w:rsidRPr="00CA1D5C">
              <w:rPr>
                <w:rFonts w:ascii="宋体" w:hAnsi="宋体" w:cs="宋体"/>
                <w:b/>
                <w:bCs/>
                <w:kern w:val="0"/>
                <w:szCs w:val="21"/>
              </w:rPr>
              <w:t>*</w:t>
            </w:r>
          </w:p>
        </w:tc>
        <w:tc>
          <w:tcPr>
            <w:tcW w:w="1314" w:type="dxa"/>
            <w:tcBorders>
              <w:top w:val="single" w:sz="4" w:space="0" w:color="auto"/>
              <w:left w:val="nil"/>
              <w:bottom w:val="nil"/>
              <w:right w:val="single" w:sz="4" w:space="0" w:color="auto"/>
            </w:tcBorders>
            <w:noWrap/>
            <w:vAlign w:val="center"/>
          </w:tcPr>
          <w:p w:rsidR="00E3550C" w:rsidRDefault="00E3550C" w:rsidP="003D5A35">
            <w:pPr>
              <w:widowControl/>
              <w:jc w:val="center"/>
              <w:rPr>
                <w:rFonts w:ascii="宋体" w:cs="宋体"/>
                <w:b/>
                <w:bCs/>
                <w:kern w:val="0"/>
                <w:szCs w:val="21"/>
              </w:rPr>
            </w:pPr>
            <w:r w:rsidRPr="00CA1D5C">
              <w:rPr>
                <w:rFonts w:ascii="宋体" w:hAnsi="宋体" w:cs="宋体" w:hint="eastAsia"/>
                <w:b/>
                <w:bCs/>
                <w:kern w:val="0"/>
                <w:szCs w:val="21"/>
              </w:rPr>
              <w:t>学分登记</w:t>
            </w:r>
          </w:p>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证书编号</w:t>
            </w:r>
          </w:p>
        </w:tc>
        <w:tc>
          <w:tcPr>
            <w:tcW w:w="1024" w:type="dxa"/>
            <w:tcBorders>
              <w:top w:val="single" w:sz="4" w:space="0" w:color="auto"/>
              <w:left w:val="nil"/>
              <w:bottom w:val="nil"/>
              <w:right w:val="single" w:sz="4" w:space="0" w:color="auto"/>
            </w:tcBorders>
            <w:noWrap/>
            <w:vAlign w:val="center"/>
          </w:tcPr>
          <w:p w:rsidR="00E3550C" w:rsidRDefault="00E3550C" w:rsidP="003D5A35">
            <w:pPr>
              <w:widowControl/>
              <w:jc w:val="center"/>
              <w:rPr>
                <w:rFonts w:ascii="宋体" w:cs="宋体"/>
                <w:b/>
                <w:bCs/>
                <w:kern w:val="0"/>
                <w:szCs w:val="21"/>
              </w:rPr>
            </w:pPr>
            <w:r w:rsidRPr="00CA1D5C">
              <w:rPr>
                <w:rFonts w:ascii="宋体" w:hAnsi="宋体" w:cs="宋体" w:hint="eastAsia"/>
                <w:b/>
                <w:bCs/>
                <w:kern w:val="0"/>
                <w:szCs w:val="21"/>
              </w:rPr>
              <w:t>项目</w:t>
            </w:r>
          </w:p>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名称</w:t>
            </w:r>
            <w:r w:rsidRPr="00CA1D5C">
              <w:rPr>
                <w:rFonts w:ascii="宋体" w:hAnsi="宋体" w:cs="宋体"/>
                <w:b/>
                <w:bCs/>
                <w:kern w:val="0"/>
                <w:szCs w:val="21"/>
              </w:rPr>
              <w:t>*</w:t>
            </w:r>
          </w:p>
        </w:tc>
        <w:tc>
          <w:tcPr>
            <w:tcW w:w="1137" w:type="dxa"/>
            <w:tcBorders>
              <w:top w:val="single" w:sz="4" w:space="0" w:color="auto"/>
              <w:left w:val="nil"/>
              <w:bottom w:val="nil"/>
              <w:right w:val="single" w:sz="4" w:space="0" w:color="auto"/>
            </w:tcBorders>
            <w:noWrap/>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培训开始日期</w:t>
            </w:r>
            <w:r w:rsidRPr="00CA1D5C">
              <w:rPr>
                <w:rFonts w:ascii="宋体" w:hAnsi="宋体" w:cs="宋体"/>
                <w:b/>
                <w:bCs/>
                <w:kern w:val="0"/>
                <w:szCs w:val="21"/>
              </w:rPr>
              <w:t>*</w:t>
            </w:r>
          </w:p>
        </w:tc>
        <w:tc>
          <w:tcPr>
            <w:tcW w:w="1136" w:type="dxa"/>
            <w:tcBorders>
              <w:top w:val="single" w:sz="4" w:space="0" w:color="auto"/>
              <w:left w:val="nil"/>
              <w:bottom w:val="nil"/>
              <w:right w:val="single" w:sz="4" w:space="0" w:color="auto"/>
            </w:tcBorders>
            <w:noWrap/>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培训结束日期</w:t>
            </w:r>
            <w:r w:rsidRPr="00CA1D5C">
              <w:rPr>
                <w:rFonts w:ascii="宋体" w:hAnsi="宋体" w:cs="宋体"/>
                <w:b/>
                <w:bCs/>
                <w:kern w:val="0"/>
                <w:szCs w:val="21"/>
              </w:rPr>
              <w:t>*</w:t>
            </w:r>
          </w:p>
        </w:tc>
        <w:tc>
          <w:tcPr>
            <w:tcW w:w="913" w:type="dxa"/>
            <w:tcBorders>
              <w:top w:val="single" w:sz="4" w:space="0" w:color="auto"/>
              <w:left w:val="nil"/>
              <w:bottom w:val="nil"/>
              <w:right w:val="single" w:sz="4" w:space="0" w:color="auto"/>
            </w:tcBorders>
            <w:noWrap/>
            <w:vAlign w:val="center"/>
          </w:tcPr>
          <w:p w:rsidR="00E3550C" w:rsidRDefault="00E3550C" w:rsidP="003D5A35">
            <w:pPr>
              <w:widowControl/>
              <w:jc w:val="center"/>
              <w:rPr>
                <w:rFonts w:ascii="宋体" w:cs="宋体"/>
                <w:b/>
                <w:bCs/>
                <w:kern w:val="0"/>
                <w:szCs w:val="21"/>
              </w:rPr>
            </w:pPr>
            <w:r w:rsidRPr="00CA1D5C">
              <w:rPr>
                <w:rFonts w:ascii="宋体" w:hAnsi="宋体" w:cs="宋体" w:hint="eastAsia"/>
                <w:b/>
                <w:bCs/>
                <w:kern w:val="0"/>
                <w:szCs w:val="21"/>
              </w:rPr>
              <w:t>培训</w:t>
            </w:r>
          </w:p>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单位</w:t>
            </w:r>
            <w:r w:rsidRPr="00CA1D5C">
              <w:rPr>
                <w:rFonts w:ascii="宋体" w:hAnsi="宋体" w:cs="宋体"/>
                <w:b/>
                <w:bCs/>
                <w:kern w:val="0"/>
                <w:szCs w:val="21"/>
              </w:rPr>
              <w:t>*</w:t>
            </w:r>
          </w:p>
        </w:tc>
        <w:tc>
          <w:tcPr>
            <w:tcW w:w="687" w:type="dxa"/>
            <w:tcBorders>
              <w:top w:val="single" w:sz="4" w:space="0" w:color="auto"/>
              <w:left w:val="nil"/>
              <w:bottom w:val="nil"/>
              <w:right w:val="single" w:sz="4" w:space="0" w:color="auto"/>
            </w:tcBorders>
            <w:noWrap/>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学时</w:t>
            </w:r>
            <w:r w:rsidRPr="00CA1D5C">
              <w:rPr>
                <w:rFonts w:ascii="宋体" w:hAnsi="宋体" w:cs="宋体"/>
                <w:b/>
                <w:bCs/>
                <w:kern w:val="0"/>
                <w:szCs w:val="21"/>
              </w:rPr>
              <w:t>*</w:t>
            </w:r>
          </w:p>
        </w:tc>
        <w:tc>
          <w:tcPr>
            <w:tcW w:w="799" w:type="dxa"/>
            <w:tcBorders>
              <w:top w:val="single" w:sz="4" w:space="0" w:color="auto"/>
              <w:left w:val="nil"/>
              <w:bottom w:val="nil"/>
              <w:right w:val="single" w:sz="4" w:space="0" w:color="auto"/>
            </w:tcBorders>
            <w:noWrap/>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学分</w:t>
            </w:r>
            <w:r w:rsidRPr="00CA1D5C">
              <w:rPr>
                <w:rFonts w:ascii="宋体" w:hAnsi="宋体" w:cs="宋体"/>
                <w:b/>
                <w:bCs/>
                <w:kern w:val="0"/>
                <w:szCs w:val="21"/>
              </w:rPr>
              <w:t>*</w:t>
            </w:r>
          </w:p>
        </w:tc>
        <w:tc>
          <w:tcPr>
            <w:tcW w:w="1024" w:type="dxa"/>
            <w:tcBorders>
              <w:top w:val="single" w:sz="4" w:space="0" w:color="auto"/>
              <w:left w:val="nil"/>
              <w:bottom w:val="nil"/>
              <w:right w:val="single" w:sz="4" w:space="0" w:color="auto"/>
            </w:tcBorders>
            <w:noWrap/>
            <w:vAlign w:val="center"/>
          </w:tcPr>
          <w:p w:rsidR="00E3550C" w:rsidRDefault="00E3550C" w:rsidP="003D5A35">
            <w:pPr>
              <w:widowControl/>
              <w:jc w:val="center"/>
              <w:rPr>
                <w:rFonts w:ascii="宋体" w:cs="宋体"/>
                <w:b/>
                <w:bCs/>
                <w:kern w:val="0"/>
                <w:szCs w:val="21"/>
              </w:rPr>
            </w:pPr>
            <w:r w:rsidRPr="00CA1D5C">
              <w:rPr>
                <w:rFonts w:ascii="宋体" w:hAnsi="宋体" w:cs="宋体" w:hint="eastAsia"/>
                <w:b/>
                <w:bCs/>
                <w:kern w:val="0"/>
                <w:szCs w:val="21"/>
              </w:rPr>
              <w:t>批准</w:t>
            </w:r>
          </w:p>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文号</w:t>
            </w:r>
          </w:p>
        </w:tc>
        <w:tc>
          <w:tcPr>
            <w:tcW w:w="2287" w:type="dxa"/>
            <w:tcBorders>
              <w:top w:val="single" w:sz="4" w:space="0" w:color="auto"/>
              <w:left w:val="nil"/>
              <w:bottom w:val="nil"/>
              <w:right w:val="single" w:sz="4" w:space="0" w:color="auto"/>
            </w:tcBorders>
            <w:noWrap/>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培训类型</w:t>
            </w:r>
            <w:r w:rsidRPr="00CA1D5C">
              <w:rPr>
                <w:rFonts w:ascii="宋体" w:hAnsi="宋体" w:cs="宋体"/>
                <w:b/>
                <w:bCs/>
                <w:kern w:val="0"/>
                <w:szCs w:val="21"/>
              </w:rPr>
              <w:t>*</w:t>
            </w:r>
          </w:p>
        </w:tc>
        <w:tc>
          <w:tcPr>
            <w:tcW w:w="1329" w:type="dxa"/>
            <w:tcBorders>
              <w:top w:val="single" w:sz="4" w:space="0" w:color="auto"/>
              <w:left w:val="nil"/>
              <w:bottom w:val="nil"/>
              <w:right w:val="single" w:sz="4" w:space="0" w:color="auto"/>
            </w:tcBorders>
            <w:noWrap/>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参培层次</w:t>
            </w:r>
            <w:r w:rsidRPr="00CA1D5C">
              <w:rPr>
                <w:rFonts w:ascii="宋体" w:hAnsi="宋体" w:cs="宋体"/>
                <w:b/>
                <w:bCs/>
                <w:kern w:val="0"/>
                <w:szCs w:val="21"/>
              </w:rPr>
              <w:t>*</w:t>
            </w:r>
          </w:p>
        </w:tc>
        <w:tc>
          <w:tcPr>
            <w:tcW w:w="1080" w:type="dxa"/>
            <w:tcBorders>
              <w:top w:val="single" w:sz="4" w:space="0" w:color="auto"/>
              <w:left w:val="nil"/>
              <w:bottom w:val="nil"/>
              <w:right w:val="single" w:sz="4" w:space="0" w:color="auto"/>
            </w:tcBorders>
            <w:vAlign w:val="center"/>
          </w:tcPr>
          <w:p w:rsidR="00E3550C" w:rsidRPr="00CA1D5C" w:rsidRDefault="00E3550C" w:rsidP="003D5A35">
            <w:pPr>
              <w:widowControl/>
              <w:jc w:val="center"/>
              <w:rPr>
                <w:rFonts w:ascii="宋体" w:cs="宋体"/>
                <w:b/>
                <w:bCs/>
                <w:kern w:val="0"/>
                <w:szCs w:val="21"/>
              </w:rPr>
            </w:pPr>
            <w:r w:rsidRPr="00CA1D5C">
              <w:rPr>
                <w:rFonts w:ascii="宋体" w:hAnsi="宋体" w:cs="宋体" w:hint="eastAsia"/>
                <w:b/>
                <w:bCs/>
                <w:kern w:val="0"/>
                <w:szCs w:val="21"/>
              </w:rPr>
              <w:t>培训年度</w:t>
            </w:r>
            <w:r w:rsidRPr="00CA1D5C">
              <w:rPr>
                <w:rFonts w:ascii="宋体" w:hAnsi="宋体" w:cs="宋体"/>
                <w:b/>
                <w:bCs/>
                <w:kern w:val="0"/>
                <w:szCs w:val="21"/>
              </w:rPr>
              <w:t>*</w:t>
            </w:r>
          </w:p>
        </w:tc>
      </w:tr>
      <w:tr w:rsidR="00E3550C" w:rsidRPr="00134CC6" w:rsidTr="00E3550C">
        <w:trPr>
          <w:trHeight w:val="280"/>
          <w:jc w:val="center"/>
        </w:trPr>
        <w:tc>
          <w:tcPr>
            <w:tcW w:w="1090" w:type="dxa"/>
            <w:tcBorders>
              <w:top w:val="single" w:sz="4" w:space="0" w:color="auto"/>
              <w:left w:val="single" w:sz="4" w:space="0" w:color="auto"/>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229"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314"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24"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137"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136"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913"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687"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799"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24"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2287"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329"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80" w:type="dxa"/>
            <w:tcBorders>
              <w:top w:val="single" w:sz="4" w:space="0" w:color="auto"/>
              <w:left w:val="nil"/>
              <w:bottom w:val="nil"/>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r>
      <w:tr w:rsidR="00E3550C" w:rsidRPr="00134CC6" w:rsidTr="00E3550C">
        <w:trPr>
          <w:trHeight w:val="280"/>
          <w:jc w:val="center"/>
        </w:trPr>
        <w:tc>
          <w:tcPr>
            <w:tcW w:w="1090" w:type="dxa"/>
            <w:tcBorders>
              <w:top w:val="single" w:sz="4" w:space="0" w:color="auto"/>
              <w:left w:val="single" w:sz="4" w:space="0" w:color="auto"/>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229"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314"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24"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137"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136"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913"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687"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799"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24"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2287"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329"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80" w:type="dxa"/>
            <w:tcBorders>
              <w:top w:val="single" w:sz="4" w:space="0" w:color="auto"/>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r>
      <w:tr w:rsidR="00E3550C" w:rsidRPr="00134CC6" w:rsidTr="00E3550C">
        <w:trPr>
          <w:trHeight w:val="280"/>
          <w:jc w:val="center"/>
        </w:trPr>
        <w:tc>
          <w:tcPr>
            <w:tcW w:w="1090" w:type="dxa"/>
            <w:tcBorders>
              <w:top w:val="nil"/>
              <w:left w:val="single" w:sz="4" w:space="0" w:color="auto"/>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314"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24"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137"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136"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913"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687"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799"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24"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2287"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329"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tcPr>
          <w:p w:rsidR="00E3550C" w:rsidRPr="00134CC6" w:rsidRDefault="00E3550C" w:rsidP="003D5A35">
            <w:pPr>
              <w:widowControl/>
              <w:jc w:val="left"/>
              <w:rPr>
                <w:rFonts w:ascii="宋体" w:cs="宋体"/>
                <w:color w:val="000000"/>
                <w:kern w:val="0"/>
                <w:sz w:val="22"/>
                <w:szCs w:val="22"/>
              </w:rPr>
            </w:pPr>
            <w:r w:rsidRPr="00134CC6">
              <w:rPr>
                <w:rFonts w:ascii="宋体" w:hAnsi="宋体" w:cs="宋体" w:hint="eastAsia"/>
                <w:color w:val="000000"/>
                <w:kern w:val="0"/>
                <w:sz w:val="22"/>
                <w:szCs w:val="22"/>
              </w:rPr>
              <w:t xml:space="preserve">　</w:t>
            </w: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rFonts w:ascii="宋体" w:cs="宋体"/>
                <w:color w:val="000000"/>
                <w:kern w:val="0"/>
                <w:sz w:val="22"/>
                <w:szCs w:val="22"/>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r w:rsidR="00E3550C" w:rsidRPr="00134CC6" w:rsidTr="00E3550C">
        <w:trPr>
          <w:trHeight w:val="280"/>
          <w:jc w:val="center"/>
        </w:trPr>
        <w:tc>
          <w:tcPr>
            <w:tcW w:w="109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2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1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136"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913"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6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79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24"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2287"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329"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c>
          <w:tcPr>
            <w:tcW w:w="1080" w:type="dxa"/>
            <w:tcBorders>
              <w:top w:val="nil"/>
              <w:left w:val="nil"/>
              <w:bottom w:val="nil"/>
              <w:right w:val="nil"/>
            </w:tcBorders>
            <w:noWrap/>
            <w:vAlign w:val="center"/>
          </w:tcPr>
          <w:p w:rsidR="00E3550C" w:rsidRPr="00134CC6" w:rsidRDefault="00E3550C" w:rsidP="003D5A35">
            <w:pPr>
              <w:widowControl/>
              <w:jc w:val="left"/>
              <w:rPr>
                <w:kern w:val="0"/>
                <w:sz w:val="20"/>
                <w:szCs w:val="20"/>
              </w:rPr>
            </w:pPr>
          </w:p>
        </w:tc>
      </w:tr>
    </w:tbl>
    <w:p w:rsidR="00E3550C" w:rsidRPr="00CA1D5C" w:rsidRDefault="00E3550C" w:rsidP="00E3550C">
      <w:pPr>
        <w:widowControl/>
        <w:rPr>
          <w:rFonts w:ascii="黑体" w:eastAsia="黑体" w:hAnsi="黑体" w:cs="宋体"/>
          <w:color w:val="000000"/>
          <w:kern w:val="0"/>
          <w:sz w:val="32"/>
          <w:szCs w:val="32"/>
        </w:rPr>
      </w:pPr>
      <w:r w:rsidRPr="00134CC6">
        <w:rPr>
          <w:rFonts w:ascii="宋体" w:hAnsi="宋体" w:cs="宋体" w:hint="eastAsia"/>
          <w:color w:val="000000"/>
          <w:kern w:val="0"/>
          <w:sz w:val="22"/>
          <w:szCs w:val="22"/>
        </w:rPr>
        <w:t>学分表填写说明：</w:t>
      </w:r>
      <w:r w:rsidRPr="00134CC6">
        <w:rPr>
          <w:rFonts w:ascii="宋体" w:hAnsi="宋体" w:cs="宋体"/>
          <w:color w:val="000000"/>
          <w:kern w:val="0"/>
          <w:sz w:val="22"/>
          <w:szCs w:val="22"/>
        </w:rPr>
        <w:br/>
        <w:t xml:space="preserve">1. </w:t>
      </w:r>
      <w:r w:rsidRPr="00134CC6">
        <w:rPr>
          <w:rFonts w:ascii="宋体" w:hAnsi="宋体" w:cs="宋体" w:hint="eastAsia"/>
          <w:color w:val="000000"/>
          <w:kern w:val="0"/>
          <w:sz w:val="22"/>
          <w:szCs w:val="22"/>
        </w:rPr>
        <w:t>带</w:t>
      </w:r>
      <w:r w:rsidRPr="00134CC6">
        <w:rPr>
          <w:rFonts w:ascii="宋体" w:hAnsi="宋体" w:cs="宋体"/>
          <w:color w:val="000000"/>
          <w:kern w:val="0"/>
          <w:sz w:val="22"/>
          <w:szCs w:val="22"/>
        </w:rPr>
        <w:t>*</w:t>
      </w:r>
      <w:r w:rsidRPr="00134CC6">
        <w:rPr>
          <w:rFonts w:ascii="宋体" w:hAnsi="宋体" w:cs="宋体" w:hint="eastAsia"/>
          <w:color w:val="000000"/>
          <w:kern w:val="0"/>
          <w:sz w:val="22"/>
          <w:szCs w:val="22"/>
        </w:rPr>
        <w:t>的为必填项（包括教师姓名、身份证号码、项目名称、培训开始日期、培训结束日期、培训单位、学时、学分、培训类型、参培层次、培训年度）。</w:t>
      </w:r>
      <w:r w:rsidRPr="00134CC6">
        <w:rPr>
          <w:rFonts w:ascii="宋体" w:cs="宋体"/>
          <w:color w:val="000000"/>
          <w:kern w:val="0"/>
          <w:sz w:val="22"/>
          <w:szCs w:val="22"/>
        </w:rPr>
        <w:br/>
      </w:r>
      <w:r w:rsidRPr="00134CC6">
        <w:rPr>
          <w:rFonts w:ascii="宋体" w:hAnsi="宋体" w:cs="宋体"/>
          <w:color w:val="000000"/>
          <w:kern w:val="0"/>
          <w:sz w:val="22"/>
          <w:szCs w:val="22"/>
        </w:rPr>
        <w:t>2</w:t>
      </w:r>
      <w:r w:rsidRPr="00134CC6">
        <w:rPr>
          <w:rFonts w:ascii="宋体" w:hAnsi="宋体" w:cs="宋体" w:hint="eastAsia"/>
          <w:color w:val="000000"/>
          <w:kern w:val="0"/>
          <w:sz w:val="22"/>
          <w:szCs w:val="22"/>
        </w:rPr>
        <w:t>．“培训年度”要加上年度二字（如</w:t>
      </w:r>
      <w:r w:rsidRPr="00134CC6">
        <w:rPr>
          <w:rFonts w:ascii="宋体" w:hAnsi="宋体" w:cs="宋体"/>
          <w:color w:val="000000"/>
          <w:kern w:val="0"/>
          <w:sz w:val="22"/>
          <w:szCs w:val="22"/>
        </w:rPr>
        <w:t>2016</w:t>
      </w:r>
      <w:r w:rsidRPr="00134CC6">
        <w:rPr>
          <w:rFonts w:ascii="宋体" w:hAnsi="宋体" w:cs="宋体" w:hint="eastAsia"/>
          <w:color w:val="000000"/>
          <w:kern w:val="0"/>
          <w:sz w:val="22"/>
          <w:szCs w:val="22"/>
        </w:rPr>
        <w:t>年度）。</w:t>
      </w:r>
      <w:r w:rsidRPr="00134CC6">
        <w:rPr>
          <w:rFonts w:ascii="宋体" w:cs="宋体"/>
          <w:color w:val="000000"/>
          <w:kern w:val="0"/>
          <w:sz w:val="22"/>
          <w:szCs w:val="22"/>
        </w:rPr>
        <w:br/>
      </w:r>
      <w:r w:rsidRPr="00134CC6">
        <w:rPr>
          <w:rFonts w:ascii="宋体" w:hAnsi="宋体" w:cs="宋体"/>
          <w:color w:val="000000"/>
          <w:kern w:val="0"/>
          <w:sz w:val="22"/>
          <w:szCs w:val="22"/>
        </w:rPr>
        <w:t>3.</w:t>
      </w:r>
      <w:r w:rsidRPr="00134CC6">
        <w:rPr>
          <w:rFonts w:ascii="宋体" w:hAnsi="宋体" w:cs="宋体" w:hint="eastAsia"/>
          <w:color w:val="000000"/>
          <w:kern w:val="0"/>
          <w:sz w:val="22"/>
          <w:szCs w:val="22"/>
        </w:rPr>
        <w:t>学分登记证书编号请勿填写“湘”字，仅填写</w:t>
      </w:r>
      <w:r w:rsidRPr="00134CC6">
        <w:rPr>
          <w:rFonts w:ascii="宋体" w:hAnsi="宋体" w:cs="宋体"/>
          <w:color w:val="000000"/>
          <w:kern w:val="0"/>
          <w:sz w:val="22"/>
          <w:szCs w:val="22"/>
        </w:rPr>
        <w:t>13</w:t>
      </w:r>
      <w:r w:rsidRPr="00134CC6">
        <w:rPr>
          <w:rFonts w:ascii="宋体" w:hAnsi="宋体" w:cs="宋体" w:hint="eastAsia"/>
          <w:color w:val="000000"/>
          <w:kern w:val="0"/>
          <w:sz w:val="22"/>
          <w:szCs w:val="22"/>
        </w:rPr>
        <w:t>位数字。</w:t>
      </w:r>
      <w:r w:rsidRPr="00134CC6">
        <w:rPr>
          <w:rFonts w:ascii="宋体" w:cs="宋体"/>
          <w:color w:val="000000"/>
          <w:kern w:val="0"/>
          <w:sz w:val="22"/>
          <w:szCs w:val="22"/>
        </w:rPr>
        <w:br/>
      </w:r>
      <w:r w:rsidRPr="00134CC6">
        <w:rPr>
          <w:rFonts w:ascii="宋体" w:hAnsi="宋体" w:cs="宋体"/>
          <w:color w:val="000000"/>
          <w:kern w:val="0"/>
          <w:sz w:val="22"/>
          <w:szCs w:val="22"/>
        </w:rPr>
        <w:t>4.</w:t>
      </w:r>
      <w:r w:rsidRPr="00134CC6">
        <w:rPr>
          <w:rFonts w:ascii="宋体" w:hAnsi="宋体" w:cs="宋体" w:hint="eastAsia"/>
          <w:color w:val="000000"/>
          <w:kern w:val="0"/>
          <w:sz w:val="22"/>
          <w:szCs w:val="22"/>
        </w:rPr>
        <w:t>所有字段请注意前后不要有空格。</w:t>
      </w:r>
      <w:r w:rsidRPr="00134CC6">
        <w:rPr>
          <w:rFonts w:ascii="宋体" w:cs="宋体"/>
          <w:color w:val="000000"/>
          <w:kern w:val="0"/>
          <w:sz w:val="22"/>
          <w:szCs w:val="22"/>
        </w:rPr>
        <w:br/>
      </w:r>
      <w:r w:rsidRPr="00134CC6">
        <w:rPr>
          <w:rFonts w:ascii="宋体" w:hAnsi="宋体" w:cs="宋体"/>
          <w:color w:val="000000"/>
          <w:kern w:val="0"/>
          <w:sz w:val="22"/>
          <w:szCs w:val="22"/>
        </w:rPr>
        <w:t>5.</w:t>
      </w:r>
      <w:r w:rsidRPr="00134CC6">
        <w:rPr>
          <w:rFonts w:ascii="宋体" w:hAnsi="宋体" w:cs="宋体" w:hint="eastAsia"/>
          <w:color w:val="000000"/>
          <w:kern w:val="0"/>
          <w:sz w:val="22"/>
          <w:szCs w:val="22"/>
        </w:rPr>
        <w:t>培训开始日期、培训结束日期填写格式为：年</w:t>
      </w:r>
      <w:r w:rsidRPr="00134CC6">
        <w:rPr>
          <w:rFonts w:ascii="宋体" w:cs="宋体"/>
          <w:color w:val="000000"/>
          <w:kern w:val="0"/>
          <w:sz w:val="22"/>
          <w:szCs w:val="22"/>
        </w:rPr>
        <w:t>-</w:t>
      </w:r>
      <w:r w:rsidRPr="00134CC6">
        <w:rPr>
          <w:rFonts w:ascii="宋体" w:hAnsi="宋体" w:cs="宋体" w:hint="eastAsia"/>
          <w:color w:val="000000"/>
          <w:kern w:val="0"/>
          <w:sz w:val="22"/>
          <w:szCs w:val="22"/>
        </w:rPr>
        <w:t>月</w:t>
      </w:r>
      <w:r w:rsidRPr="00134CC6">
        <w:rPr>
          <w:rFonts w:ascii="宋体" w:cs="宋体"/>
          <w:color w:val="000000"/>
          <w:kern w:val="0"/>
          <w:sz w:val="22"/>
          <w:szCs w:val="22"/>
        </w:rPr>
        <w:t>-</w:t>
      </w:r>
      <w:r w:rsidRPr="00134CC6">
        <w:rPr>
          <w:rFonts w:ascii="宋体" w:hAnsi="宋体" w:cs="宋体" w:hint="eastAsia"/>
          <w:color w:val="000000"/>
          <w:kern w:val="0"/>
          <w:sz w:val="22"/>
          <w:szCs w:val="22"/>
        </w:rPr>
        <w:t>日（例如：</w:t>
      </w:r>
      <w:r w:rsidRPr="00134CC6">
        <w:rPr>
          <w:rFonts w:ascii="宋体" w:hAnsi="宋体" w:cs="宋体"/>
          <w:color w:val="000000"/>
          <w:kern w:val="0"/>
          <w:sz w:val="22"/>
          <w:szCs w:val="22"/>
        </w:rPr>
        <w:t>2011-01-01</w:t>
      </w:r>
      <w:r w:rsidRPr="00134CC6">
        <w:rPr>
          <w:rFonts w:ascii="宋体" w:hAnsi="宋体" w:cs="宋体" w:hint="eastAsia"/>
          <w:color w:val="000000"/>
          <w:kern w:val="0"/>
          <w:sz w:val="22"/>
          <w:szCs w:val="22"/>
        </w:rPr>
        <w:t>）。</w:t>
      </w:r>
      <w:r w:rsidRPr="00134CC6">
        <w:rPr>
          <w:rFonts w:ascii="宋体" w:cs="宋体"/>
          <w:color w:val="000000"/>
          <w:kern w:val="0"/>
          <w:sz w:val="22"/>
          <w:szCs w:val="22"/>
        </w:rPr>
        <w:br/>
      </w:r>
      <w:r w:rsidRPr="00134CC6">
        <w:rPr>
          <w:rFonts w:ascii="宋体" w:hAnsi="宋体" w:cs="宋体"/>
          <w:color w:val="000000"/>
          <w:kern w:val="0"/>
          <w:sz w:val="22"/>
          <w:szCs w:val="22"/>
        </w:rPr>
        <w:t>6.</w:t>
      </w:r>
      <w:r w:rsidRPr="00134CC6">
        <w:rPr>
          <w:rFonts w:ascii="宋体" w:hAnsi="宋体" w:cs="宋体" w:hint="eastAsia"/>
          <w:color w:val="000000"/>
          <w:kern w:val="0"/>
          <w:sz w:val="22"/>
          <w:szCs w:val="22"/>
        </w:rPr>
        <w:t>参培层次：国家级、省级、市级、县级、校本、其他。</w:t>
      </w:r>
      <w:r w:rsidRPr="00134CC6">
        <w:rPr>
          <w:rFonts w:ascii="宋体" w:cs="宋体"/>
          <w:color w:val="000000"/>
          <w:kern w:val="0"/>
          <w:sz w:val="22"/>
          <w:szCs w:val="22"/>
        </w:rPr>
        <w:br/>
      </w:r>
      <w:r w:rsidRPr="00134CC6">
        <w:rPr>
          <w:rFonts w:ascii="宋体" w:hAnsi="宋体" w:cs="宋体"/>
          <w:color w:val="000000"/>
          <w:kern w:val="0"/>
          <w:sz w:val="22"/>
          <w:szCs w:val="22"/>
        </w:rPr>
        <w:t>7</w:t>
      </w:r>
      <w:r w:rsidRPr="00134CC6">
        <w:rPr>
          <w:rFonts w:ascii="宋体" w:hAnsi="宋体" w:cs="宋体" w:hint="eastAsia"/>
          <w:color w:val="000000"/>
          <w:kern w:val="0"/>
          <w:sz w:val="22"/>
          <w:szCs w:val="22"/>
        </w:rPr>
        <w:t>．培训类型：新任教师适应性培训，培训者培训，教师岗位培训，骨干教师提高培训，名师培养，缺薄弱学科教师培训，非专业教师适岗培训，中青年教师学历提升，信息技术应用能力提升培训，心理健康教育培训，安全教育培训，中小学校长、幼儿园园长培训，班主任培训，学前教育教师培训，特殊教育教师培训和其它培训。</w:t>
      </w:r>
      <w:r w:rsidRPr="00134CC6">
        <w:rPr>
          <w:rFonts w:ascii="宋体" w:cs="宋体"/>
          <w:color w:val="000000"/>
          <w:kern w:val="0"/>
          <w:sz w:val="22"/>
          <w:szCs w:val="22"/>
        </w:rPr>
        <w:br/>
      </w:r>
      <w:r w:rsidRPr="00134CC6">
        <w:rPr>
          <w:rFonts w:ascii="宋体" w:hAnsi="宋体" w:cs="宋体"/>
          <w:color w:val="000000"/>
          <w:kern w:val="0"/>
          <w:sz w:val="22"/>
          <w:szCs w:val="22"/>
        </w:rPr>
        <w:t>8.</w:t>
      </w:r>
      <w:r w:rsidRPr="00134CC6">
        <w:rPr>
          <w:rFonts w:ascii="宋体" w:hAnsi="宋体" w:cs="宋体" w:hint="eastAsia"/>
          <w:color w:val="000000"/>
          <w:kern w:val="0"/>
          <w:sz w:val="22"/>
          <w:szCs w:val="22"/>
        </w:rPr>
        <w:t>此表格单元格格式为文本，文件编码为</w:t>
      </w:r>
      <w:r w:rsidRPr="00134CC6">
        <w:rPr>
          <w:rFonts w:ascii="宋体" w:hAnsi="宋体" w:cs="宋体"/>
          <w:color w:val="000000"/>
          <w:kern w:val="0"/>
          <w:sz w:val="22"/>
          <w:szCs w:val="22"/>
        </w:rPr>
        <w:t>UTF-8</w:t>
      </w:r>
      <w:r w:rsidRPr="00134CC6">
        <w:rPr>
          <w:rFonts w:ascii="宋体" w:hAnsi="宋体" w:cs="宋体" w:hint="eastAsia"/>
          <w:color w:val="000000"/>
          <w:kern w:val="0"/>
          <w:sz w:val="22"/>
          <w:szCs w:val="22"/>
        </w:rPr>
        <w:t>，不得改变。</w:t>
      </w:r>
    </w:p>
    <w:p w:rsidR="00E3550C" w:rsidRPr="00CA1D5C" w:rsidRDefault="00E3550C" w:rsidP="00E3550C">
      <w:pPr>
        <w:rPr>
          <w:rFonts w:ascii="黑体" w:eastAsia="黑体" w:hAnsi="黑体" w:cs="宋体"/>
          <w:color w:val="000000"/>
          <w:kern w:val="0"/>
          <w:sz w:val="32"/>
          <w:szCs w:val="32"/>
        </w:rPr>
      </w:pPr>
      <w:r>
        <w:br w:type="page"/>
      </w:r>
      <w:r w:rsidRPr="00CA1D5C">
        <w:rPr>
          <w:rFonts w:ascii="黑体" w:eastAsia="黑体" w:hAnsi="黑体" w:cs="宋体" w:hint="eastAsia"/>
          <w:color w:val="000000"/>
          <w:kern w:val="0"/>
          <w:sz w:val="32"/>
          <w:szCs w:val="32"/>
        </w:rPr>
        <w:lastRenderedPageBreak/>
        <w:t>附件</w:t>
      </w:r>
      <w:r w:rsidRPr="00CA1D5C">
        <w:rPr>
          <w:rFonts w:ascii="黑体" w:eastAsia="黑体" w:hAnsi="黑体" w:cs="宋体"/>
          <w:color w:val="000000"/>
          <w:kern w:val="0"/>
          <w:sz w:val="32"/>
          <w:szCs w:val="32"/>
        </w:rPr>
        <w:t>2</w:t>
      </w:r>
    </w:p>
    <w:p w:rsidR="00E3550C" w:rsidRPr="00CA1D5C" w:rsidRDefault="00E3550C" w:rsidP="00E3550C">
      <w:pPr>
        <w:widowControl/>
        <w:jc w:val="center"/>
        <w:rPr>
          <w:rFonts w:ascii="方正小标宋简体" w:eastAsia="方正小标宋简体"/>
          <w:bCs/>
          <w:kern w:val="0"/>
          <w:sz w:val="44"/>
          <w:szCs w:val="44"/>
        </w:rPr>
      </w:pPr>
      <w:r w:rsidRPr="00CA1D5C">
        <w:rPr>
          <w:rFonts w:ascii="方正小标宋简体" w:eastAsia="方正小标宋简体" w:hAnsi="宋体" w:cs="宋体" w:hint="eastAsia"/>
          <w:bCs/>
          <w:color w:val="000000"/>
          <w:kern w:val="0"/>
          <w:sz w:val="44"/>
          <w:szCs w:val="44"/>
        </w:rPr>
        <w:t>常德市中小学教师学分登记折算办法</w:t>
      </w:r>
    </w:p>
    <w:p w:rsidR="00E3550C" w:rsidRPr="00CA1D5C" w:rsidRDefault="00E3550C" w:rsidP="00E3550C">
      <w:pPr>
        <w:widowControl/>
        <w:numPr>
          <w:ilvl w:val="0"/>
          <w:numId w:val="1"/>
        </w:numPr>
        <w:rPr>
          <w:rFonts w:ascii="方正大黑简体" w:eastAsia="方正大黑简体"/>
          <w:bCs/>
          <w:kern w:val="0"/>
          <w:sz w:val="22"/>
          <w:szCs w:val="22"/>
        </w:rPr>
      </w:pPr>
      <w:r w:rsidRPr="00CA1D5C">
        <w:rPr>
          <w:rFonts w:ascii="方正大黑简体" w:eastAsia="方正大黑简体" w:hint="eastAsia"/>
          <w:bCs/>
          <w:kern w:val="0"/>
          <w:sz w:val="22"/>
          <w:szCs w:val="22"/>
        </w:rPr>
        <w:t>常规培训</w:t>
      </w:r>
    </w:p>
    <w:p w:rsidR="00E3550C" w:rsidRDefault="00E3550C" w:rsidP="00E3550C">
      <w:pPr>
        <w:ind w:firstLineChars="200" w:firstLine="360"/>
        <w:rPr>
          <w:rFonts w:ascii="宋体"/>
          <w:sz w:val="18"/>
          <w:szCs w:val="18"/>
        </w:rPr>
      </w:pPr>
      <w:r>
        <w:rPr>
          <w:rFonts w:ascii="宋体" w:hAnsi="宋体" w:hint="eastAsia"/>
          <w:sz w:val="18"/>
          <w:szCs w:val="18"/>
        </w:rPr>
        <w:t>教师每年参加的教育行政部门或教师教育相关机构组织的继续教育培训，按取得证书上标注的学分计算，没有注明学分的，按</w:t>
      </w:r>
      <w:r>
        <w:rPr>
          <w:rFonts w:ascii="宋体" w:hAnsi="宋体"/>
          <w:sz w:val="18"/>
          <w:szCs w:val="18"/>
        </w:rPr>
        <w:t>1</w:t>
      </w:r>
      <w:r>
        <w:rPr>
          <w:rFonts w:ascii="宋体" w:hAnsi="宋体" w:hint="eastAsia"/>
          <w:sz w:val="18"/>
          <w:szCs w:val="18"/>
        </w:rPr>
        <w:t>学时</w:t>
      </w:r>
      <w:r>
        <w:rPr>
          <w:rFonts w:ascii="宋体" w:hAnsi="宋体"/>
          <w:sz w:val="18"/>
          <w:szCs w:val="18"/>
        </w:rPr>
        <w:t>1</w:t>
      </w:r>
      <w:r>
        <w:rPr>
          <w:rFonts w:ascii="宋体" w:hAnsi="宋体" w:hint="eastAsia"/>
          <w:sz w:val="18"/>
          <w:szCs w:val="18"/>
        </w:rPr>
        <w:t>学分计。审核材料为结业证书原件或证明材料。</w:t>
      </w:r>
    </w:p>
    <w:p w:rsidR="00E3550C" w:rsidRPr="00CA1D5C" w:rsidRDefault="00E3550C" w:rsidP="00E3550C">
      <w:pPr>
        <w:widowControl/>
        <w:numPr>
          <w:ilvl w:val="0"/>
          <w:numId w:val="1"/>
        </w:numPr>
        <w:rPr>
          <w:rFonts w:ascii="方正大黑简体" w:eastAsia="方正大黑简体"/>
          <w:bCs/>
          <w:kern w:val="0"/>
          <w:sz w:val="22"/>
          <w:szCs w:val="22"/>
        </w:rPr>
      </w:pPr>
      <w:r w:rsidRPr="00CA1D5C">
        <w:rPr>
          <w:rFonts w:ascii="方正大黑简体" w:eastAsia="方正大黑简体" w:hint="eastAsia"/>
          <w:bCs/>
          <w:kern w:val="0"/>
          <w:sz w:val="22"/>
          <w:szCs w:val="22"/>
        </w:rPr>
        <w:t>校本培训</w:t>
      </w:r>
    </w:p>
    <w:tbl>
      <w:tblPr>
        <w:tblW w:w="14789" w:type="dxa"/>
        <w:jc w:val="center"/>
        <w:tblLayout w:type="fixed"/>
        <w:tblCellMar>
          <w:left w:w="0" w:type="dxa"/>
          <w:right w:w="0" w:type="dxa"/>
        </w:tblCellMar>
        <w:tblLook w:val="00A0"/>
      </w:tblPr>
      <w:tblGrid>
        <w:gridCol w:w="472"/>
        <w:gridCol w:w="1212"/>
        <w:gridCol w:w="859"/>
        <w:gridCol w:w="1488"/>
        <w:gridCol w:w="1300"/>
        <w:gridCol w:w="1164"/>
        <w:gridCol w:w="1164"/>
        <w:gridCol w:w="1284"/>
        <w:gridCol w:w="2136"/>
        <w:gridCol w:w="3710"/>
      </w:tblGrid>
      <w:tr w:rsidR="00E3550C" w:rsidTr="003D5A35">
        <w:trPr>
          <w:trHeight w:val="369"/>
          <w:jc w:val="center"/>
        </w:trPr>
        <w:tc>
          <w:tcPr>
            <w:tcW w:w="25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学分折算项目</w:t>
            </w:r>
          </w:p>
        </w:tc>
        <w:tc>
          <w:tcPr>
            <w:tcW w:w="6400" w:type="dxa"/>
            <w:gridSpan w:val="5"/>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学分折算标准</w:t>
            </w:r>
          </w:p>
        </w:tc>
        <w:tc>
          <w:tcPr>
            <w:tcW w:w="2136" w:type="dxa"/>
            <w:vMerge w:val="restart"/>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学分折算依据</w:t>
            </w:r>
          </w:p>
        </w:tc>
        <w:tc>
          <w:tcPr>
            <w:tcW w:w="3710" w:type="dxa"/>
            <w:vMerge w:val="restart"/>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学分折算说明</w:t>
            </w:r>
          </w:p>
        </w:tc>
      </w:tr>
      <w:tr w:rsidR="00E3550C" w:rsidTr="003D5A35">
        <w:trPr>
          <w:trHeight w:val="451"/>
          <w:jc w:val="center"/>
        </w:trPr>
        <w:tc>
          <w:tcPr>
            <w:tcW w:w="2543" w:type="dxa"/>
            <w:gridSpan w:val="3"/>
            <w:vMerge/>
            <w:tcBorders>
              <w:top w:val="single" w:sz="4" w:space="0" w:color="000000"/>
              <w:left w:val="single" w:sz="4" w:space="0" w:color="000000"/>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488"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校级</w:t>
            </w:r>
          </w:p>
        </w:tc>
        <w:tc>
          <w:tcPr>
            <w:tcW w:w="130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区、县级</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市级</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省级</w:t>
            </w:r>
          </w:p>
        </w:tc>
        <w:tc>
          <w:tcPr>
            <w:tcW w:w="128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国家级</w:t>
            </w:r>
          </w:p>
        </w:tc>
        <w:tc>
          <w:tcPr>
            <w:tcW w:w="2136" w:type="dxa"/>
            <w:vMerge/>
            <w:tcBorders>
              <w:top w:val="single" w:sz="4" w:space="0" w:color="000000"/>
              <w:left w:val="nil"/>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3710" w:type="dxa"/>
            <w:vMerge/>
            <w:tcBorders>
              <w:top w:val="single" w:sz="4" w:space="0" w:color="000000"/>
              <w:left w:val="nil"/>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r>
      <w:tr w:rsidR="00E3550C" w:rsidTr="003D5A35">
        <w:trPr>
          <w:trHeight w:val="534"/>
          <w:jc w:val="center"/>
        </w:trPr>
        <w:tc>
          <w:tcPr>
            <w:tcW w:w="472" w:type="dxa"/>
            <w:vMerge w:val="restart"/>
            <w:tcBorders>
              <w:top w:val="nil"/>
              <w:left w:val="single" w:sz="4" w:space="0" w:color="000000"/>
              <w:right w:val="single" w:sz="4" w:space="0" w:color="000000"/>
            </w:tcBorders>
            <w:vAlign w:val="center"/>
          </w:tcPr>
          <w:p w:rsidR="00E3550C" w:rsidRPr="005B7CE2" w:rsidRDefault="00E3550C" w:rsidP="003D5A35">
            <w:pPr>
              <w:spacing w:line="240" w:lineRule="exact"/>
              <w:jc w:val="center"/>
              <w:rPr>
                <w:color w:val="000000"/>
                <w:kern w:val="0"/>
                <w:sz w:val="18"/>
                <w:szCs w:val="18"/>
              </w:rPr>
            </w:pPr>
            <w:r w:rsidRPr="005B7CE2">
              <w:rPr>
                <w:rFonts w:hint="eastAsia"/>
                <w:color w:val="000000"/>
                <w:kern w:val="0"/>
                <w:sz w:val="18"/>
                <w:szCs w:val="18"/>
              </w:rPr>
              <w:t>教育教学</w:t>
            </w:r>
          </w:p>
          <w:p w:rsidR="00E3550C" w:rsidRDefault="00E3550C" w:rsidP="003D5A35">
            <w:pPr>
              <w:widowControl/>
              <w:jc w:val="left"/>
              <w:rPr>
                <w:color w:val="000000"/>
                <w:kern w:val="0"/>
                <w:sz w:val="18"/>
                <w:szCs w:val="18"/>
              </w:rPr>
            </w:pPr>
            <w:r w:rsidRPr="005B7CE2">
              <w:rPr>
                <w:rFonts w:hint="eastAsia"/>
                <w:color w:val="000000"/>
                <w:kern w:val="0"/>
                <w:sz w:val="18"/>
                <w:szCs w:val="18"/>
              </w:rPr>
              <w:t>论文案例发表</w:t>
            </w:r>
          </w:p>
        </w:tc>
        <w:tc>
          <w:tcPr>
            <w:tcW w:w="1212" w:type="dxa"/>
            <w:vMerge w:val="restart"/>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jc w:val="center"/>
              <w:rPr>
                <w:rFonts w:ascii="宋体"/>
                <w:color w:val="000000"/>
                <w:kern w:val="0"/>
                <w:sz w:val="18"/>
                <w:szCs w:val="18"/>
              </w:rPr>
            </w:pPr>
            <w:r>
              <w:rPr>
                <w:rFonts w:ascii="宋体" w:hAnsi="宋体" w:hint="eastAsia"/>
                <w:color w:val="000000"/>
                <w:kern w:val="0"/>
                <w:sz w:val="18"/>
                <w:szCs w:val="18"/>
              </w:rPr>
              <w:t>论文</w:t>
            </w:r>
            <w:r>
              <w:rPr>
                <w:rFonts w:hint="eastAsia"/>
                <w:color w:val="000000"/>
                <w:kern w:val="0"/>
                <w:sz w:val="18"/>
                <w:szCs w:val="18"/>
              </w:rPr>
              <w:t>发表或</w:t>
            </w:r>
            <w:r>
              <w:rPr>
                <w:rFonts w:ascii="宋体" w:hAnsi="宋体" w:hint="eastAsia"/>
                <w:color w:val="000000"/>
                <w:kern w:val="0"/>
                <w:sz w:val="18"/>
                <w:szCs w:val="18"/>
              </w:rPr>
              <w:t>获奖（含教学案例、教学反思、教学设计、教学课件参评获奖）</w:t>
            </w:r>
          </w:p>
        </w:tc>
        <w:tc>
          <w:tcPr>
            <w:tcW w:w="859"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发表</w:t>
            </w:r>
          </w:p>
        </w:tc>
        <w:tc>
          <w:tcPr>
            <w:tcW w:w="1488"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30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2</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28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2136" w:type="dxa"/>
            <w:vMerge w:val="restart"/>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凭刊物复印件（封面、目录、文章）或获奖证书复印件、原文记分。</w:t>
            </w:r>
          </w:p>
        </w:tc>
        <w:tc>
          <w:tcPr>
            <w:tcW w:w="3710" w:type="dxa"/>
            <w:vMerge w:val="restart"/>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left"/>
              <w:rPr>
                <w:rFonts w:ascii="宋体"/>
                <w:color w:val="000000"/>
                <w:kern w:val="0"/>
                <w:sz w:val="18"/>
                <w:szCs w:val="18"/>
              </w:rPr>
            </w:pPr>
            <w:r>
              <w:rPr>
                <w:rFonts w:ascii="宋体" w:hAnsi="宋体" w:hint="eastAsia"/>
                <w:color w:val="000000"/>
                <w:kern w:val="0"/>
                <w:sz w:val="18"/>
                <w:szCs w:val="18"/>
              </w:rPr>
              <w:t>市级及以上刊物发表须有正式刊号。组织单位须为教育行政部门、教科研部门、教师培训机构、教育学会、电教部门；同一论文参与竞赛只记最高级别，不重复计分，发表和获奖的同一论文按最高学分只记一次。</w:t>
            </w:r>
          </w:p>
        </w:tc>
      </w:tr>
      <w:tr w:rsidR="00E3550C" w:rsidTr="003D5A35">
        <w:trPr>
          <w:trHeight w:val="534"/>
          <w:jc w:val="center"/>
        </w:trPr>
        <w:tc>
          <w:tcPr>
            <w:tcW w:w="472"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212" w:type="dxa"/>
            <w:vMerge/>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jc w:val="center"/>
              <w:rPr>
                <w:rFonts w:ascii="宋体"/>
                <w:color w:val="000000"/>
                <w:kern w:val="0"/>
                <w:sz w:val="18"/>
                <w:szCs w:val="18"/>
              </w:rPr>
            </w:pPr>
          </w:p>
        </w:tc>
        <w:tc>
          <w:tcPr>
            <w:tcW w:w="859"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一等奖</w:t>
            </w:r>
          </w:p>
        </w:tc>
        <w:tc>
          <w:tcPr>
            <w:tcW w:w="1488"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30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6</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28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7</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2136" w:type="dxa"/>
            <w:vMerge/>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p>
        </w:tc>
        <w:tc>
          <w:tcPr>
            <w:tcW w:w="3710" w:type="dxa"/>
            <w:vMerge/>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p>
        </w:tc>
      </w:tr>
      <w:tr w:rsidR="00E3550C" w:rsidTr="003D5A35">
        <w:trPr>
          <w:trHeight w:val="618"/>
          <w:jc w:val="center"/>
        </w:trPr>
        <w:tc>
          <w:tcPr>
            <w:tcW w:w="472"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212" w:type="dxa"/>
            <w:vMerge/>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c>
          <w:tcPr>
            <w:tcW w:w="859"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二等奖</w:t>
            </w:r>
          </w:p>
        </w:tc>
        <w:tc>
          <w:tcPr>
            <w:tcW w:w="1488"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2</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30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28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6</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2136" w:type="dxa"/>
            <w:vMerge/>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c>
          <w:tcPr>
            <w:tcW w:w="3710" w:type="dxa"/>
            <w:vMerge/>
            <w:tcBorders>
              <w:top w:val="single" w:sz="4" w:space="0" w:color="000000"/>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r>
      <w:tr w:rsidR="00E3550C" w:rsidTr="003D5A35">
        <w:trPr>
          <w:trHeight w:val="642"/>
          <w:jc w:val="center"/>
        </w:trPr>
        <w:tc>
          <w:tcPr>
            <w:tcW w:w="472"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212" w:type="dxa"/>
            <w:vMerge/>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c>
          <w:tcPr>
            <w:tcW w:w="859"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三等奖</w:t>
            </w:r>
          </w:p>
        </w:tc>
        <w:tc>
          <w:tcPr>
            <w:tcW w:w="1488"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30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2</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128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篇</w:t>
            </w:r>
          </w:p>
        </w:tc>
        <w:tc>
          <w:tcPr>
            <w:tcW w:w="2136" w:type="dxa"/>
            <w:vMerge/>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c>
          <w:tcPr>
            <w:tcW w:w="3710" w:type="dxa"/>
            <w:vMerge/>
            <w:tcBorders>
              <w:top w:val="single" w:sz="4" w:space="0" w:color="000000"/>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r>
      <w:tr w:rsidR="00E3550C" w:rsidTr="003D5A35">
        <w:trPr>
          <w:trHeight w:val="660"/>
          <w:jc w:val="center"/>
        </w:trPr>
        <w:tc>
          <w:tcPr>
            <w:tcW w:w="472" w:type="dxa"/>
            <w:vMerge/>
            <w:tcBorders>
              <w:left w:val="single" w:sz="4" w:space="0" w:color="000000"/>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2071" w:type="dxa"/>
            <w:gridSpan w:val="2"/>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教育专著</w:t>
            </w:r>
          </w:p>
        </w:tc>
        <w:tc>
          <w:tcPr>
            <w:tcW w:w="6400" w:type="dxa"/>
            <w:gridSpan w:val="5"/>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left"/>
              <w:rPr>
                <w:color w:val="000000"/>
                <w:kern w:val="0"/>
                <w:sz w:val="18"/>
                <w:szCs w:val="18"/>
              </w:rPr>
            </w:pPr>
            <w:r>
              <w:rPr>
                <w:rFonts w:hint="eastAsia"/>
                <w:color w:val="000000"/>
                <w:kern w:val="0"/>
                <w:sz w:val="18"/>
                <w:szCs w:val="18"/>
              </w:rPr>
              <w:t>教师个人出版教育专著（文集），每部记</w:t>
            </w:r>
            <w:r>
              <w:rPr>
                <w:color w:val="000000"/>
                <w:kern w:val="0"/>
                <w:sz w:val="18"/>
                <w:szCs w:val="18"/>
              </w:rPr>
              <w:t>20</w:t>
            </w:r>
            <w:r>
              <w:rPr>
                <w:rFonts w:ascii="宋体" w:hAnsi="宋体" w:hint="eastAsia"/>
                <w:color w:val="000000"/>
                <w:kern w:val="0"/>
                <w:sz w:val="18"/>
                <w:szCs w:val="18"/>
              </w:rPr>
              <w:t>学分。</w:t>
            </w:r>
          </w:p>
        </w:tc>
        <w:tc>
          <w:tcPr>
            <w:tcW w:w="2136"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凭原著记分。</w:t>
            </w:r>
          </w:p>
        </w:tc>
        <w:tc>
          <w:tcPr>
            <w:tcW w:w="371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left"/>
              <w:rPr>
                <w:rFonts w:ascii="宋体"/>
                <w:color w:val="000000"/>
                <w:kern w:val="0"/>
                <w:sz w:val="18"/>
                <w:szCs w:val="18"/>
              </w:rPr>
            </w:pPr>
            <w:r>
              <w:rPr>
                <w:rFonts w:ascii="宋体" w:hAnsi="宋体" w:hint="eastAsia"/>
                <w:color w:val="000000"/>
                <w:kern w:val="0"/>
                <w:sz w:val="18"/>
                <w:szCs w:val="18"/>
              </w:rPr>
              <w:t>专著为正规出版社出版，非第一作者记</w:t>
            </w:r>
            <w:r>
              <w:rPr>
                <w:rFonts w:ascii="宋体" w:hAnsi="宋体"/>
                <w:color w:val="000000"/>
                <w:kern w:val="0"/>
                <w:sz w:val="18"/>
                <w:szCs w:val="18"/>
              </w:rPr>
              <w:t>10</w:t>
            </w:r>
            <w:r>
              <w:rPr>
                <w:rFonts w:ascii="宋体" w:hAnsi="宋体" w:hint="eastAsia"/>
                <w:color w:val="000000"/>
                <w:kern w:val="0"/>
                <w:sz w:val="18"/>
                <w:szCs w:val="18"/>
              </w:rPr>
              <w:t>分。</w:t>
            </w:r>
          </w:p>
        </w:tc>
      </w:tr>
      <w:tr w:rsidR="00E3550C" w:rsidTr="003D5A35">
        <w:trPr>
          <w:trHeight w:val="689"/>
          <w:jc w:val="center"/>
        </w:trPr>
        <w:tc>
          <w:tcPr>
            <w:tcW w:w="472" w:type="dxa"/>
            <w:vMerge w:val="restart"/>
            <w:tcBorders>
              <w:top w:val="nil"/>
              <w:left w:val="single" w:sz="4" w:space="0" w:color="000000"/>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课题研究</w:t>
            </w:r>
          </w:p>
        </w:tc>
        <w:tc>
          <w:tcPr>
            <w:tcW w:w="3559" w:type="dxa"/>
            <w:gridSpan w:val="3"/>
            <w:vMerge w:val="restart"/>
            <w:tcBorders>
              <w:top w:val="nil"/>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校内课题</w:t>
            </w:r>
          </w:p>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（含教师微型课题或问题研究）</w:t>
            </w:r>
          </w:p>
        </w:tc>
        <w:tc>
          <w:tcPr>
            <w:tcW w:w="4912" w:type="dxa"/>
            <w:gridSpan w:val="4"/>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立项课题</w:t>
            </w:r>
          </w:p>
        </w:tc>
        <w:tc>
          <w:tcPr>
            <w:tcW w:w="2136" w:type="dxa"/>
            <w:vMerge w:val="restart"/>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立项课题凭立项书、研究方案、成果等相关证明材料记分。</w:t>
            </w:r>
          </w:p>
        </w:tc>
        <w:tc>
          <w:tcPr>
            <w:tcW w:w="3710" w:type="dxa"/>
            <w:vMerge w:val="restart"/>
            <w:tcBorders>
              <w:top w:val="nil"/>
              <w:left w:val="nil"/>
              <w:bottom w:val="single" w:sz="4" w:space="0" w:color="000000"/>
              <w:right w:val="single" w:sz="4" w:space="0" w:color="000000"/>
            </w:tcBorders>
            <w:vAlign w:val="center"/>
          </w:tcPr>
          <w:p w:rsidR="00E3550C" w:rsidRDefault="00E3550C" w:rsidP="003D5A35">
            <w:pPr>
              <w:widowControl/>
              <w:spacing w:line="277" w:lineRule="atLeast"/>
              <w:jc w:val="left"/>
              <w:rPr>
                <w:rFonts w:ascii="宋体"/>
                <w:color w:val="000000"/>
                <w:kern w:val="0"/>
                <w:sz w:val="18"/>
                <w:szCs w:val="18"/>
              </w:rPr>
            </w:pPr>
            <w:r>
              <w:rPr>
                <w:rFonts w:ascii="宋体" w:hAnsi="宋体" w:hint="eastAsia"/>
                <w:color w:val="000000"/>
                <w:kern w:val="0"/>
                <w:sz w:val="18"/>
                <w:szCs w:val="18"/>
              </w:rPr>
              <w:t>立项课题的主要研究人员按标准记分，参与研究人员折半记分。同一课题取最高级别记分。</w:t>
            </w:r>
          </w:p>
        </w:tc>
      </w:tr>
      <w:tr w:rsidR="00E3550C" w:rsidTr="003D5A35">
        <w:trPr>
          <w:trHeight w:val="667"/>
          <w:jc w:val="center"/>
        </w:trPr>
        <w:tc>
          <w:tcPr>
            <w:tcW w:w="472" w:type="dxa"/>
            <w:vMerge/>
            <w:tcBorders>
              <w:top w:val="nil"/>
              <w:left w:val="single" w:sz="4" w:space="0" w:color="000000"/>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3559" w:type="dxa"/>
            <w:gridSpan w:val="3"/>
            <w:vMerge/>
            <w:tcBorders>
              <w:top w:val="nil"/>
              <w:left w:val="nil"/>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0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县级</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市级</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省级</w:t>
            </w:r>
          </w:p>
        </w:tc>
        <w:tc>
          <w:tcPr>
            <w:tcW w:w="128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国家级</w:t>
            </w:r>
          </w:p>
        </w:tc>
        <w:tc>
          <w:tcPr>
            <w:tcW w:w="2136" w:type="dxa"/>
            <w:vMerge/>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c>
          <w:tcPr>
            <w:tcW w:w="3710" w:type="dxa"/>
            <w:vMerge/>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r>
      <w:tr w:rsidR="00E3550C" w:rsidTr="003D5A35">
        <w:trPr>
          <w:trHeight w:val="972"/>
          <w:jc w:val="center"/>
        </w:trPr>
        <w:tc>
          <w:tcPr>
            <w:tcW w:w="472" w:type="dxa"/>
            <w:vMerge/>
            <w:tcBorders>
              <w:top w:val="nil"/>
              <w:left w:val="single" w:sz="4" w:space="0" w:color="000000"/>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3559" w:type="dxa"/>
            <w:gridSpan w:val="3"/>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10</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300"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12</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4"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16</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28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18</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2136"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校内课题凭校级课题申报书及过程性材料记分。</w:t>
            </w:r>
          </w:p>
        </w:tc>
        <w:tc>
          <w:tcPr>
            <w:tcW w:w="3710" w:type="dxa"/>
            <w:vMerge/>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r>
    </w:tbl>
    <w:p w:rsidR="00E3550C" w:rsidRDefault="00E3550C" w:rsidP="00E3550C">
      <w:r>
        <w:br w:type="page"/>
      </w:r>
    </w:p>
    <w:tbl>
      <w:tblPr>
        <w:tblW w:w="14822" w:type="dxa"/>
        <w:jc w:val="center"/>
        <w:tblLayout w:type="fixed"/>
        <w:tblCellMar>
          <w:left w:w="0" w:type="dxa"/>
          <w:right w:w="0" w:type="dxa"/>
        </w:tblCellMar>
        <w:tblLook w:val="00A0"/>
      </w:tblPr>
      <w:tblGrid>
        <w:gridCol w:w="473"/>
        <w:gridCol w:w="1318"/>
        <w:gridCol w:w="938"/>
        <w:gridCol w:w="1311"/>
        <w:gridCol w:w="1303"/>
        <w:gridCol w:w="1167"/>
        <w:gridCol w:w="1167"/>
        <w:gridCol w:w="1286"/>
        <w:gridCol w:w="2141"/>
        <w:gridCol w:w="3718"/>
      </w:tblGrid>
      <w:tr w:rsidR="00E3550C" w:rsidTr="003D5A35">
        <w:trPr>
          <w:trHeight w:val="569"/>
          <w:jc w:val="center"/>
        </w:trPr>
        <w:tc>
          <w:tcPr>
            <w:tcW w:w="473" w:type="dxa"/>
            <w:vMerge w:val="restart"/>
            <w:tcBorders>
              <w:top w:val="nil"/>
              <w:left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lastRenderedPageBreak/>
              <w:t>教学</w:t>
            </w:r>
          </w:p>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技能</w:t>
            </w:r>
          </w:p>
          <w:p w:rsidR="00E3550C" w:rsidRDefault="00E3550C" w:rsidP="003D5A35">
            <w:pPr>
              <w:widowControl/>
              <w:jc w:val="center"/>
              <w:rPr>
                <w:color w:val="000000"/>
                <w:kern w:val="0"/>
                <w:sz w:val="18"/>
                <w:szCs w:val="18"/>
              </w:rPr>
            </w:pPr>
            <w:r>
              <w:rPr>
                <w:rFonts w:hint="eastAsia"/>
                <w:color w:val="000000"/>
                <w:kern w:val="0"/>
                <w:sz w:val="18"/>
                <w:szCs w:val="18"/>
              </w:rPr>
              <w:t>研修</w:t>
            </w:r>
          </w:p>
        </w:tc>
        <w:tc>
          <w:tcPr>
            <w:tcW w:w="2256" w:type="dxa"/>
            <w:gridSpan w:val="2"/>
            <w:tcBorders>
              <w:top w:val="single" w:sz="4" w:space="0" w:color="000000"/>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学分折算项目</w:t>
            </w:r>
          </w:p>
        </w:tc>
        <w:tc>
          <w:tcPr>
            <w:tcW w:w="1311" w:type="dxa"/>
            <w:tcBorders>
              <w:top w:val="single" w:sz="4" w:space="0" w:color="000000"/>
              <w:left w:val="single" w:sz="4" w:space="0" w:color="auto"/>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校级</w:t>
            </w:r>
          </w:p>
        </w:tc>
        <w:tc>
          <w:tcPr>
            <w:tcW w:w="130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县级</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市级</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省级</w:t>
            </w:r>
          </w:p>
        </w:tc>
        <w:tc>
          <w:tcPr>
            <w:tcW w:w="1286"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国家级</w:t>
            </w:r>
          </w:p>
        </w:tc>
        <w:tc>
          <w:tcPr>
            <w:tcW w:w="2141"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center"/>
              <w:rPr>
                <w:rFonts w:ascii="宋体"/>
                <w:color w:val="000000"/>
                <w:kern w:val="0"/>
                <w:sz w:val="18"/>
                <w:szCs w:val="18"/>
              </w:rPr>
            </w:pPr>
            <w:r>
              <w:rPr>
                <w:rFonts w:ascii="宋体" w:hAnsi="宋体"/>
                <w:color w:val="000000"/>
                <w:kern w:val="0"/>
                <w:sz w:val="18"/>
                <w:szCs w:val="18"/>
              </w:rPr>
              <w:t>——</w:t>
            </w:r>
          </w:p>
        </w:tc>
        <w:tc>
          <w:tcPr>
            <w:tcW w:w="3718" w:type="dxa"/>
            <w:tcBorders>
              <w:top w:val="nil"/>
              <w:left w:val="nil"/>
              <w:bottom w:val="single" w:sz="4" w:space="0" w:color="000000"/>
              <w:right w:val="single" w:sz="4" w:space="0" w:color="000000"/>
            </w:tcBorders>
            <w:vAlign w:val="center"/>
          </w:tcPr>
          <w:p w:rsidR="00E3550C" w:rsidRDefault="00E3550C" w:rsidP="003D5A35">
            <w:pPr>
              <w:widowControl/>
              <w:jc w:val="center"/>
              <w:rPr>
                <w:rFonts w:ascii="宋体"/>
                <w:color w:val="000000"/>
                <w:kern w:val="0"/>
                <w:sz w:val="18"/>
                <w:szCs w:val="18"/>
              </w:rPr>
            </w:pPr>
            <w:r>
              <w:rPr>
                <w:rFonts w:ascii="宋体" w:hAnsi="宋体"/>
                <w:color w:val="000000"/>
                <w:kern w:val="0"/>
                <w:sz w:val="18"/>
                <w:szCs w:val="18"/>
              </w:rPr>
              <w:t>——</w:t>
            </w:r>
          </w:p>
        </w:tc>
      </w:tr>
      <w:tr w:rsidR="00E3550C" w:rsidTr="003D5A35">
        <w:trPr>
          <w:trHeight w:val="463"/>
          <w:jc w:val="center"/>
        </w:trPr>
        <w:tc>
          <w:tcPr>
            <w:tcW w:w="473"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2256" w:type="dxa"/>
            <w:gridSpan w:val="2"/>
            <w:tcBorders>
              <w:top w:val="single" w:sz="4" w:space="0" w:color="000000"/>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上研讨、示范公开课</w:t>
            </w:r>
          </w:p>
        </w:tc>
        <w:tc>
          <w:tcPr>
            <w:tcW w:w="1311" w:type="dxa"/>
            <w:tcBorders>
              <w:top w:val="single" w:sz="4" w:space="0" w:color="000000"/>
              <w:left w:val="single" w:sz="4" w:space="0" w:color="auto"/>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2</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节</w:t>
            </w:r>
          </w:p>
        </w:tc>
        <w:tc>
          <w:tcPr>
            <w:tcW w:w="130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节</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节</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节</w:t>
            </w:r>
          </w:p>
        </w:tc>
        <w:tc>
          <w:tcPr>
            <w:tcW w:w="1286"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6</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节</w:t>
            </w:r>
          </w:p>
        </w:tc>
        <w:tc>
          <w:tcPr>
            <w:tcW w:w="2141"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凭证书、公开课教案记分。</w:t>
            </w:r>
          </w:p>
        </w:tc>
        <w:tc>
          <w:tcPr>
            <w:tcW w:w="3718" w:type="dxa"/>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r>
              <w:rPr>
                <w:rFonts w:ascii="宋体" w:hAnsi="宋体" w:hint="eastAsia"/>
                <w:color w:val="000000"/>
                <w:kern w:val="0"/>
                <w:sz w:val="18"/>
                <w:szCs w:val="18"/>
              </w:rPr>
              <w:t>同一课题按最高标准核定学分，不重复记分。</w:t>
            </w:r>
          </w:p>
        </w:tc>
      </w:tr>
      <w:tr w:rsidR="00E3550C" w:rsidTr="003D5A35">
        <w:trPr>
          <w:trHeight w:val="441"/>
          <w:jc w:val="center"/>
        </w:trPr>
        <w:tc>
          <w:tcPr>
            <w:tcW w:w="473"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18" w:type="dxa"/>
            <w:vMerge w:val="restart"/>
            <w:tcBorders>
              <w:top w:val="single" w:sz="4" w:space="0" w:color="000000"/>
              <w:left w:val="nil"/>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ascii="宋体" w:hAnsi="宋体" w:hint="eastAsia"/>
                <w:color w:val="000000"/>
                <w:kern w:val="0"/>
                <w:sz w:val="18"/>
                <w:szCs w:val="18"/>
              </w:rPr>
              <w:t>教学竞赛（含赛课、说课及技能竞赛）</w:t>
            </w:r>
          </w:p>
        </w:tc>
        <w:tc>
          <w:tcPr>
            <w:tcW w:w="938" w:type="dxa"/>
            <w:tcBorders>
              <w:top w:val="single" w:sz="4" w:space="0" w:color="000000"/>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一等奖</w:t>
            </w:r>
          </w:p>
        </w:tc>
        <w:tc>
          <w:tcPr>
            <w:tcW w:w="1311" w:type="dxa"/>
            <w:tcBorders>
              <w:top w:val="single" w:sz="4" w:space="0" w:color="000000"/>
              <w:left w:val="single" w:sz="4" w:space="0" w:color="auto"/>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30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6</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6</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286"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7</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2141" w:type="dxa"/>
            <w:vMerge w:val="restart"/>
            <w:tcBorders>
              <w:top w:val="single" w:sz="4" w:space="0" w:color="000000"/>
              <w:left w:val="nil"/>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凭获奖证书复印件、原文记分。</w:t>
            </w:r>
          </w:p>
        </w:tc>
        <w:tc>
          <w:tcPr>
            <w:tcW w:w="3718" w:type="dxa"/>
            <w:vMerge w:val="restart"/>
            <w:tcBorders>
              <w:top w:val="nil"/>
              <w:left w:val="nil"/>
              <w:right w:val="single" w:sz="4" w:space="0" w:color="000000"/>
            </w:tcBorders>
            <w:vAlign w:val="center"/>
          </w:tcPr>
          <w:p w:rsidR="00E3550C" w:rsidRDefault="00E3550C" w:rsidP="003D5A35">
            <w:pPr>
              <w:widowControl/>
              <w:jc w:val="left"/>
              <w:rPr>
                <w:rFonts w:ascii="宋体"/>
                <w:color w:val="000000"/>
                <w:kern w:val="0"/>
                <w:sz w:val="18"/>
                <w:szCs w:val="18"/>
              </w:rPr>
            </w:pPr>
            <w:r>
              <w:rPr>
                <w:rFonts w:ascii="宋体" w:hAnsi="宋体" w:hint="eastAsia"/>
                <w:color w:val="000000"/>
                <w:kern w:val="0"/>
                <w:sz w:val="18"/>
                <w:szCs w:val="18"/>
              </w:rPr>
              <w:t>组织单位须为教育行政、教研、师训、电教、教育学会；同一参赛项目只记最高级别分。</w:t>
            </w:r>
          </w:p>
        </w:tc>
      </w:tr>
      <w:tr w:rsidR="00E3550C" w:rsidTr="003D5A35">
        <w:trPr>
          <w:trHeight w:val="461"/>
          <w:jc w:val="center"/>
        </w:trPr>
        <w:tc>
          <w:tcPr>
            <w:tcW w:w="473"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18" w:type="dxa"/>
            <w:vMerge/>
            <w:tcBorders>
              <w:left w:val="nil"/>
              <w:right w:val="single" w:sz="4" w:space="0" w:color="auto"/>
            </w:tcBorders>
            <w:vAlign w:val="center"/>
          </w:tcPr>
          <w:p w:rsidR="00E3550C" w:rsidRDefault="00E3550C" w:rsidP="003D5A35">
            <w:pPr>
              <w:widowControl/>
              <w:spacing w:line="277" w:lineRule="atLeast"/>
              <w:jc w:val="center"/>
              <w:rPr>
                <w:color w:val="000000"/>
                <w:kern w:val="0"/>
                <w:sz w:val="18"/>
                <w:szCs w:val="18"/>
              </w:rPr>
            </w:pPr>
          </w:p>
        </w:tc>
        <w:tc>
          <w:tcPr>
            <w:tcW w:w="938" w:type="dxa"/>
            <w:tcBorders>
              <w:top w:val="single" w:sz="4" w:space="0" w:color="000000"/>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二等奖</w:t>
            </w:r>
          </w:p>
        </w:tc>
        <w:tc>
          <w:tcPr>
            <w:tcW w:w="1311" w:type="dxa"/>
            <w:tcBorders>
              <w:top w:val="single" w:sz="4" w:space="0" w:color="000000"/>
              <w:left w:val="single" w:sz="4" w:space="0" w:color="auto"/>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2</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30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286"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6</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2141" w:type="dxa"/>
            <w:vMerge/>
            <w:tcBorders>
              <w:left w:val="nil"/>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p>
        </w:tc>
        <w:tc>
          <w:tcPr>
            <w:tcW w:w="3718" w:type="dxa"/>
            <w:vMerge/>
            <w:tcBorders>
              <w:left w:val="nil"/>
              <w:right w:val="single" w:sz="4" w:space="0" w:color="000000"/>
            </w:tcBorders>
            <w:vAlign w:val="center"/>
          </w:tcPr>
          <w:p w:rsidR="00E3550C" w:rsidRDefault="00E3550C" w:rsidP="003D5A35">
            <w:pPr>
              <w:widowControl/>
              <w:jc w:val="left"/>
              <w:rPr>
                <w:rFonts w:ascii="宋体"/>
                <w:color w:val="000000"/>
                <w:kern w:val="0"/>
                <w:sz w:val="18"/>
                <w:szCs w:val="18"/>
              </w:rPr>
            </w:pPr>
          </w:p>
        </w:tc>
      </w:tr>
      <w:tr w:rsidR="00E3550C" w:rsidTr="003D5A35">
        <w:trPr>
          <w:trHeight w:val="449"/>
          <w:jc w:val="center"/>
        </w:trPr>
        <w:tc>
          <w:tcPr>
            <w:tcW w:w="473"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18" w:type="dxa"/>
            <w:vMerge/>
            <w:tcBorders>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p>
        </w:tc>
        <w:tc>
          <w:tcPr>
            <w:tcW w:w="938" w:type="dxa"/>
            <w:tcBorders>
              <w:top w:val="single" w:sz="4" w:space="0" w:color="000000"/>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三等奖</w:t>
            </w:r>
          </w:p>
        </w:tc>
        <w:tc>
          <w:tcPr>
            <w:tcW w:w="1311" w:type="dxa"/>
            <w:tcBorders>
              <w:top w:val="single" w:sz="4" w:space="0" w:color="000000"/>
              <w:left w:val="single" w:sz="4" w:space="0" w:color="auto"/>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1</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303"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2</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3</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167"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4</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1286"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color w:val="000000"/>
                <w:kern w:val="0"/>
                <w:sz w:val="18"/>
                <w:szCs w:val="18"/>
              </w:rPr>
              <w:t>5</w:t>
            </w:r>
            <w:r>
              <w:rPr>
                <w:rFonts w:ascii="宋体" w:hAnsi="宋体" w:hint="eastAsia"/>
                <w:color w:val="000000"/>
                <w:kern w:val="0"/>
                <w:sz w:val="18"/>
                <w:szCs w:val="18"/>
              </w:rPr>
              <w:t>学分</w:t>
            </w:r>
            <w:r>
              <w:rPr>
                <w:color w:val="000000"/>
                <w:kern w:val="0"/>
                <w:sz w:val="18"/>
                <w:szCs w:val="18"/>
              </w:rPr>
              <w:t>/</w:t>
            </w:r>
            <w:r>
              <w:rPr>
                <w:rFonts w:ascii="宋体" w:hAnsi="宋体" w:hint="eastAsia"/>
                <w:color w:val="000000"/>
                <w:kern w:val="0"/>
                <w:sz w:val="18"/>
                <w:szCs w:val="18"/>
              </w:rPr>
              <w:t>项</w:t>
            </w:r>
          </w:p>
        </w:tc>
        <w:tc>
          <w:tcPr>
            <w:tcW w:w="2141" w:type="dxa"/>
            <w:vMerge/>
            <w:tcBorders>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p>
        </w:tc>
        <w:tc>
          <w:tcPr>
            <w:tcW w:w="3718" w:type="dxa"/>
            <w:vMerge/>
            <w:tcBorders>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p>
        </w:tc>
      </w:tr>
      <w:tr w:rsidR="00E3550C" w:rsidTr="003D5A35">
        <w:trPr>
          <w:trHeight w:val="660"/>
          <w:jc w:val="center"/>
        </w:trPr>
        <w:tc>
          <w:tcPr>
            <w:tcW w:w="473"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18" w:type="dxa"/>
            <w:tcBorders>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听课、评课</w:t>
            </w:r>
          </w:p>
        </w:tc>
        <w:tc>
          <w:tcPr>
            <w:tcW w:w="7172" w:type="dxa"/>
            <w:gridSpan w:val="6"/>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每学期听课</w:t>
            </w:r>
            <w:r>
              <w:rPr>
                <w:color w:val="000000"/>
                <w:kern w:val="0"/>
                <w:sz w:val="18"/>
                <w:szCs w:val="18"/>
              </w:rPr>
              <w:t>1</w:t>
            </w:r>
            <w:r>
              <w:rPr>
                <w:rFonts w:ascii="宋体" w:hAnsi="宋体" w:hint="eastAsia"/>
                <w:color w:val="000000"/>
                <w:kern w:val="0"/>
                <w:sz w:val="18"/>
                <w:szCs w:val="18"/>
              </w:rPr>
              <w:t>节计</w:t>
            </w:r>
            <w:r>
              <w:rPr>
                <w:color w:val="000000"/>
                <w:kern w:val="0"/>
                <w:sz w:val="18"/>
                <w:szCs w:val="18"/>
              </w:rPr>
              <w:t>1</w:t>
            </w:r>
            <w:r>
              <w:rPr>
                <w:rFonts w:ascii="宋体" w:hAnsi="宋体" w:hint="eastAsia"/>
                <w:color w:val="000000"/>
                <w:kern w:val="0"/>
                <w:sz w:val="18"/>
                <w:szCs w:val="18"/>
              </w:rPr>
              <w:t>学分；全年听课评课累计记学分不得超过</w:t>
            </w:r>
            <w:r>
              <w:rPr>
                <w:color w:val="000000"/>
                <w:kern w:val="0"/>
                <w:sz w:val="18"/>
                <w:szCs w:val="18"/>
              </w:rPr>
              <w:t>8</w:t>
            </w:r>
            <w:r>
              <w:rPr>
                <w:rFonts w:ascii="宋体" w:hAnsi="宋体" w:hint="eastAsia"/>
                <w:color w:val="000000"/>
                <w:kern w:val="0"/>
                <w:sz w:val="18"/>
                <w:szCs w:val="18"/>
              </w:rPr>
              <w:t>学分。</w:t>
            </w:r>
          </w:p>
        </w:tc>
        <w:tc>
          <w:tcPr>
            <w:tcW w:w="2141"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凭听课笔记（应有评课记录）记分。</w:t>
            </w:r>
          </w:p>
        </w:tc>
        <w:tc>
          <w:tcPr>
            <w:tcW w:w="3718" w:type="dxa"/>
            <w:tcBorders>
              <w:top w:val="nil"/>
              <w:left w:val="nil"/>
              <w:bottom w:val="single" w:sz="4" w:space="0" w:color="000000"/>
              <w:right w:val="single" w:sz="4" w:space="0" w:color="000000"/>
            </w:tcBorders>
            <w:vAlign w:val="center"/>
          </w:tcPr>
          <w:p w:rsidR="00E3550C" w:rsidRDefault="00E3550C" w:rsidP="003D5A35">
            <w:pPr>
              <w:widowControl/>
              <w:jc w:val="left"/>
              <w:rPr>
                <w:rFonts w:ascii="宋体"/>
                <w:color w:val="000000"/>
                <w:kern w:val="0"/>
                <w:sz w:val="18"/>
                <w:szCs w:val="18"/>
              </w:rPr>
            </w:pPr>
            <w:r>
              <w:rPr>
                <w:rFonts w:ascii="宋体" w:hAnsi="宋体" w:hint="eastAsia"/>
                <w:color w:val="000000"/>
                <w:kern w:val="0"/>
                <w:sz w:val="18"/>
                <w:szCs w:val="18"/>
              </w:rPr>
              <w:t>听课、评课、集中培训的相关记录应规范详细。标明时间、地点、授课人等，否则不得记分。</w:t>
            </w:r>
          </w:p>
        </w:tc>
      </w:tr>
      <w:tr w:rsidR="00E3550C" w:rsidTr="003D5A35">
        <w:trPr>
          <w:trHeight w:val="449"/>
          <w:jc w:val="center"/>
        </w:trPr>
        <w:tc>
          <w:tcPr>
            <w:tcW w:w="473"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18" w:type="dxa"/>
            <w:tcBorders>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师徒结对</w:t>
            </w:r>
          </w:p>
        </w:tc>
        <w:tc>
          <w:tcPr>
            <w:tcW w:w="7172" w:type="dxa"/>
            <w:gridSpan w:val="6"/>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骨干教师带徒每学年记</w:t>
            </w:r>
            <w:r>
              <w:rPr>
                <w:color w:val="000000"/>
                <w:kern w:val="0"/>
                <w:sz w:val="18"/>
                <w:szCs w:val="18"/>
              </w:rPr>
              <w:t>4</w:t>
            </w:r>
            <w:r>
              <w:rPr>
                <w:rFonts w:ascii="宋体" w:hAnsi="宋体" w:hint="eastAsia"/>
                <w:color w:val="000000"/>
                <w:kern w:val="0"/>
                <w:sz w:val="18"/>
                <w:szCs w:val="18"/>
              </w:rPr>
              <w:t>学分。青年教师跟师学教每学年记</w:t>
            </w:r>
            <w:r>
              <w:rPr>
                <w:color w:val="000000"/>
                <w:kern w:val="0"/>
                <w:sz w:val="18"/>
                <w:szCs w:val="18"/>
              </w:rPr>
              <w:t>2</w:t>
            </w:r>
            <w:r>
              <w:rPr>
                <w:rFonts w:ascii="宋体" w:hAnsi="宋体" w:hint="eastAsia"/>
                <w:color w:val="000000"/>
                <w:kern w:val="0"/>
                <w:sz w:val="18"/>
                <w:szCs w:val="18"/>
              </w:rPr>
              <w:t>学分。</w:t>
            </w:r>
          </w:p>
        </w:tc>
        <w:tc>
          <w:tcPr>
            <w:tcW w:w="2141"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凭师徒结对协议书及证明材料记分。</w:t>
            </w:r>
          </w:p>
        </w:tc>
        <w:tc>
          <w:tcPr>
            <w:tcW w:w="3718" w:type="dxa"/>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师徒同心，每学年必须制订辅导计划。</w:t>
            </w:r>
          </w:p>
        </w:tc>
      </w:tr>
      <w:tr w:rsidR="00E3550C" w:rsidTr="003D5A35">
        <w:trPr>
          <w:trHeight w:val="449"/>
          <w:jc w:val="center"/>
        </w:trPr>
        <w:tc>
          <w:tcPr>
            <w:tcW w:w="473" w:type="dxa"/>
            <w:vMerge/>
            <w:tcBorders>
              <w:left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18" w:type="dxa"/>
            <w:tcBorders>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常规性教研活动</w:t>
            </w:r>
          </w:p>
        </w:tc>
        <w:tc>
          <w:tcPr>
            <w:tcW w:w="7172" w:type="dxa"/>
            <w:gridSpan w:val="6"/>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积极参与学校、教研组、年级组组织的常规性教研活动（如集体备课、教学诊断、教学研讨等），每次记</w:t>
            </w:r>
            <w:r>
              <w:rPr>
                <w:color w:val="000000"/>
                <w:kern w:val="0"/>
                <w:sz w:val="18"/>
                <w:szCs w:val="18"/>
              </w:rPr>
              <w:t>1</w:t>
            </w:r>
            <w:r>
              <w:rPr>
                <w:rFonts w:ascii="宋体" w:hAnsi="宋体" w:hint="eastAsia"/>
                <w:color w:val="000000"/>
                <w:kern w:val="0"/>
                <w:sz w:val="18"/>
                <w:szCs w:val="18"/>
              </w:rPr>
              <w:t>学分。全年累计记学分不得超过</w:t>
            </w:r>
            <w:r>
              <w:rPr>
                <w:color w:val="000000"/>
                <w:kern w:val="0"/>
                <w:sz w:val="18"/>
                <w:szCs w:val="18"/>
              </w:rPr>
              <w:t>8</w:t>
            </w:r>
            <w:r>
              <w:rPr>
                <w:rFonts w:ascii="宋体" w:hAnsi="宋体" w:hint="eastAsia"/>
                <w:color w:val="000000"/>
                <w:kern w:val="0"/>
                <w:sz w:val="18"/>
                <w:szCs w:val="18"/>
              </w:rPr>
              <w:t>学分。</w:t>
            </w:r>
          </w:p>
        </w:tc>
        <w:tc>
          <w:tcPr>
            <w:tcW w:w="2141"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凭活动记录、签到册及学校证明记分。</w:t>
            </w:r>
          </w:p>
        </w:tc>
        <w:tc>
          <w:tcPr>
            <w:tcW w:w="3718" w:type="dxa"/>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学校、教研组、年级组每学期必须有计划地组织教师开展常规性教研活动。未按计划组织活动的不得记分。</w:t>
            </w:r>
          </w:p>
        </w:tc>
      </w:tr>
      <w:tr w:rsidR="00E3550C" w:rsidTr="003D5A35">
        <w:trPr>
          <w:trHeight w:val="449"/>
          <w:jc w:val="center"/>
        </w:trPr>
        <w:tc>
          <w:tcPr>
            <w:tcW w:w="473" w:type="dxa"/>
            <w:vMerge/>
            <w:tcBorders>
              <w:left w:val="single" w:sz="4" w:space="0" w:color="000000"/>
              <w:bottom w:val="single" w:sz="4" w:space="0" w:color="000000"/>
              <w:right w:val="single" w:sz="4" w:space="0" w:color="000000"/>
            </w:tcBorders>
            <w:vAlign w:val="center"/>
          </w:tcPr>
          <w:p w:rsidR="00E3550C" w:rsidRDefault="00E3550C" w:rsidP="003D5A35">
            <w:pPr>
              <w:widowControl/>
              <w:jc w:val="left"/>
              <w:rPr>
                <w:color w:val="000000"/>
                <w:kern w:val="0"/>
                <w:sz w:val="18"/>
                <w:szCs w:val="18"/>
              </w:rPr>
            </w:pPr>
          </w:p>
        </w:tc>
        <w:tc>
          <w:tcPr>
            <w:tcW w:w="1318" w:type="dxa"/>
            <w:tcBorders>
              <w:left w:val="nil"/>
              <w:bottom w:val="single" w:sz="4" w:space="0" w:color="000000"/>
              <w:right w:val="single" w:sz="4" w:space="0" w:color="auto"/>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外出参加教研活动</w:t>
            </w:r>
          </w:p>
        </w:tc>
        <w:tc>
          <w:tcPr>
            <w:tcW w:w="7172" w:type="dxa"/>
            <w:gridSpan w:val="6"/>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受学校委派到本校以外的单位参加教研活动，每次记</w:t>
            </w:r>
            <w:r>
              <w:rPr>
                <w:color w:val="000000"/>
                <w:kern w:val="0"/>
                <w:sz w:val="18"/>
                <w:szCs w:val="18"/>
              </w:rPr>
              <w:t>2</w:t>
            </w:r>
            <w:r>
              <w:rPr>
                <w:rFonts w:ascii="宋体" w:hAnsi="宋体" w:hint="eastAsia"/>
                <w:color w:val="000000"/>
                <w:kern w:val="0"/>
                <w:sz w:val="18"/>
                <w:szCs w:val="18"/>
              </w:rPr>
              <w:t>学分。</w:t>
            </w:r>
          </w:p>
        </w:tc>
        <w:tc>
          <w:tcPr>
            <w:tcW w:w="2141"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凭活动记录记分。</w:t>
            </w:r>
          </w:p>
        </w:tc>
        <w:tc>
          <w:tcPr>
            <w:tcW w:w="3718" w:type="dxa"/>
            <w:tcBorders>
              <w:top w:val="nil"/>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未提交活动记录的不得记分。</w:t>
            </w:r>
          </w:p>
        </w:tc>
      </w:tr>
      <w:tr w:rsidR="00E3550C" w:rsidTr="003D5A35">
        <w:trPr>
          <w:trHeight w:val="449"/>
          <w:jc w:val="center"/>
        </w:trPr>
        <w:tc>
          <w:tcPr>
            <w:tcW w:w="1791" w:type="dxa"/>
            <w:gridSpan w:val="2"/>
            <w:tcBorders>
              <w:top w:val="single" w:sz="4" w:space="0" w:color="000000"/>
              <w:left w:val="single" w:sz="4" w:space="0" w:color="000000"/>
              <w:bottom w:val="single" w:sz="4" w:space="0" w:color="000000"/>
              <w:right w:val="single" w:sz="4" w:space="0" w:color="000000"/>
            </w:tcBorders>
            <w:vAlign w:val="center"/>
          </w:tcPr>
          <w:p w:rsidR="00E3550C" w:rsidRDefault="00E3550C" w:rsidP="003D5A35">
            <w:pPr>
              <w:widowControl/>
              <w:spacing w:line="277" w:lineRule="atLeast"/>
              <w:jc w:val="center"/>
              <w:rPr>
                <w:color w:val="000000"/>
                <w:kern w:val="0"/>
                <w:sz w:val="18"/>
                <w:szCs w:val="18"/>
              </w:rPr>
            </w:pPr>
            <w:r>
              <w:rPr>
                <w:rFonts w:hint="eastAsia"/>
                <w:color w:val="000000"/>
                <w:kern w:val="0"/>
                <w:sz w:val="18"/>
                <w:szCs w:val="18"/>
              </w:rPr>
              <w:t>师德研修、班主任研修</w:t>
            </w:r>
          </w:p>
        </w:tc>
        <w:tc>
          <w:tcPr>
            <w:tcW w:w="7172" w:type="dxa"/>
            <w:gridSpan w:val="6"/>
            <w:tcBorders>
              <w:top w:val="single" w:sz="4" w:space="0" w:color="000000"/>
              <w:left w:val="single" w:sz="4" w:space="0" w:color="000000"/>
              <w:bottom w:val="single" w:sz="4" w:space="0" w:color="000000"/>
              <w:right w:val="single" w:sz="4" w:space="0" w:color="000000"/>
            </w:tcBorders>
            <w:vAlign w:val="center"/>
          </w:tcPr>
          <w:p w:rsidR="00E3550C" w:rsidRDefault="00E3550C" w:rsidP="003D5A35">
            <w:pPr>
              <w:widowControl/>
              <w:spacing w:line="277" w:lineRule="atLeast"/>
              <w:ind w:firstLine="420"/>
              <w:jc w:val="left"/>
              <w:rPr>
                <w:rFonts w:ascii="宋体"/>
                <w:color w:val="000000"/>
                <w:kern w:val="0"/>
                <w:sz w:val="18"/>
                <w:szCs w:val="18"/>
              </w:rPr>
            </w:pPr>
            <w:r>
              <w:rPr>
                <w:rFonts w:ascii="宋体" w:hAnsi="宋体" w:hint="eastAsia"/>
                <w:color w:val="000000"/>
                <w:kern w:val="0"/>
                <w:sz w:val="18"/>
                <w:szCs w:val="18"/>
              </w:rPr>
              <w:t>年度内教师积极参与学校组织的与师德教育有关的培训、会议、活动，每年记</w:t>
            </w:r>
            <w:r>
              <w:rPr>
                <w:color w:val="000000"/>
                <w:kern w:val="0"/>
                <w:sz w:val="18"/>
                <w:szCs w:val="18"/>
              </w:rPr>
              <w:t>4</w:t>
            </w:r>
            <w:r>
              <w:rPr>
                <w:rFonts w:ascii="宋体" w:hAnsi="宋体" w:hint="eastAsia"/>
                <w:color w:val="000000"/>
                <w:kern w:val="0"/>
                <w:sz w:val="18"/>
                <w:szCs w:val="18"/>
              </w:rPr>
              <w:t>学分；班主任教师积极参与学校组织的班主任学习、培训、研讨等活动，每学年记</w:t>
            </w:r>
            <w:r>
              <w:rPr>
                <w:color w:val="000000"/>
                <w:kern w:val="0"/>
                <w:sz w:val="18"/>
                <w:szCs w:val="18"/>
              </w:rPr>
              <w:t>4</w:t>
            </w:r>
            <w:r>
              <w:rPr>
                <w:rFonts w:ascii="宋体" w:hAnsi="宋体" w:hint="eastAsia"/>
                <w:color w:val="000000"/>
                <w:kern w:val="0"/>
                <w:sz w:val="18"/>
                <w:szCs w:val="18"/>
              </w:rPr>
              <w:t>学分。</w:t>
            </w:r>
          </w:p>
        </w:tc>
        <w:tc>
          <w:tcPr>
            <w:tcW w:w="2141" w:type="dxa"/>
            <w:tcBorders>
              <w:top w:val="single" w:sz="4" w:space="0" w:color="000000"/>
              <w:left w:val="nil"/>
              <w:bottom w:val="single" w:sz="4" w:space="0" w:color="000000"/>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凭培训学习的记录、签到册记分。</w:t>
            </w:r>
          </w:p>
        </w:tc>
        <w:tc>
          <w:tcPr>
            <w:tcW w:w="3718" w:type="dxa"/>
            <w:tcBorders>
              <w:top w:val="nil"/>
              <w:left w:val="nil"/>
              <w:bottom w:val="nil"/>
              <w:right w:val="single" w:sz="4" w:space="0" w:color="000000"/>
            </w:tcBorders>
            <w:vAlign w:val="center"/>
          </w:tcPr>
          <w:p w:rsidR="00E3550C" w:rsidRDefault="00E3550C" w:rsidP="003D5A35">
            <w:pPr>
              <w:widowControl/>
              <w:spacing w:line="277" w:lineRule="atLeast"/>
              <w:ind w:firstLine="420"/>
              <w:rPr>
                <w:rFonts w:ascii="宋体"/>
                <w:color w:val="000000"/>
                <w:kern w:val="0"/>
                <w:sz w:val="18"/>
                <w:szCs w:val="18"/>
              </w:rPr>
            </w:pPr>
            <w:r>
              <w:rPr>
                <w:rFonts w:ascii="宋体" w:hAnsi="宋体" w:hint="eastAsia"/>
                <w:color w:val="000000"/>
                <w:kern w:val="0"/>
                <w:sz w:val="18"/>
                <w:szCs w:val="18"/>
              </w:rPr>
              <w:t>因师德问题受处分的师德研修记</w:t>
            </w:r>
            <w:r>
              <w:rPr>
                <w:color w:val="000000"/>
                <w:kern w:val="0"/>
                <w:sz w:val="18"/>
                <w:szCs w:val="18"/>
              </w:rPr>
              <w:t>0</w:t>
            </w:r>
            <w:r>
              <w:rPr>
                <w:rFonts w:ascii="宋体" w:hAnsi="宋体" w:hint="eastAsia"/>
                <w:color w:val="000000"/>
                <w:kern w:val="0"/>
                <w:sz w:val="18"/>
                <w:szCs w:val="18"/>
              </w:rPr>
              <w:t>分。</w:t>
            </w:r>
          </w:p>
        </w:tc>
      </w:tr>
      <w:tr w:rsidR="00E3550C" w:rsidTr="003D5A35">
        <w:trPr>
          <w:trHeight w:val="449"/>
          <w:jc w:val="center"/>
        </w:trPr>
        <w:tc>
          <w:tcPr>
            <w:tcW w:w="14822" w:type="dxa"/>
            <w:gridSpan w:val="10"/>
            <w:tcBorders>
              <w:left w:val="single" w:sz="4" w:space="0" w:color="000000"/>
              <w:bottom w:val="single" w:sz="4" w:space="0" w:color="000000"/>
              <w:right w:val="single" w:sz="4" w:space="0" w:color="000000"/>
            </w:tcBorders>
            <w:vAlign w:val="center"/>
          </w:tcPr>
          <w:p w:rsidR="00E3550C" w:rsidRDefault="00E3550C" w:rsidP="003D5A35">
            <w:pPr>
              <w:ind w:firstLineChars="200" w:firstLine="360"/>
              <w:rPr>
                <w:sz w:val="18"/>
                <w:szCs w:val="18"/>
              </w:rPr>
            </w:pPr>
            <w:r>
              <w:rPr>
                <w:rFonts w:ascii="宋体" w:hAnsi="宋体" w:hint="eastAsia"/>
                <w:color w:val="000000"/>
                <w:kern w:val="0"/>
                <w:sz w:val="18"/>
                <w:szCs w:val="18"/>
              </w:rPr>
              <w:t>注：五年校本培训最高记</w:t>
            </w:r>
            <w:r>
              <w:rPr>
                <w:rFonts w:ascii="宋体" w:hAnsi="宋体"/>
                <w:color w:val="000000"/>
                <w:kern w:val="0"/>
                <w:sz w:val="18"/>
                <w:szCs w:val="18"/>
              </w:rPr>
              <w:t>120</w:t>
            </w:r>
            <w:r>
              <w:rPr>
                <w:rFonts w:ascii="宋体" w:hAnsi="宋体" w:hint="eastAsia"/>
                <w:color w:val="000000"/>
                <w:kern w:val="0"/>
                <w:sz w:val="18"/>
                <w:szCs w:val="18"/>
              </w:rPr>
              <w:t>学分，各县市区可根据本地区的实际情况适当调整教育教学项目。</w:t>
            </w:r>
          </w:p>
        </w:tc>
      </w:tr>
    </w:tbl>
    <w:p w:rsidR="00E3550C" w:rsidRPr="00CA1D5C" w:rsidRDefault="00E3550C" w:rsidP="00E3550C">
      <w:pPr>
        <w:rPr>
          <w:sz w:val="18"/>
          <w:szCs w:val="18"/>
        </w:rPr>
      </w:pPr>
    </w:p>
    <w:p w:rsidR="00E3550C" w:rsidRPr="00CA1D5C" w:rsidRDefault="00E3550C" w:rsidP="00E3550C">
      <w:pPr>
        <w:widowControl/>
        <w:numPr>
          <w:ilvl w:val="0"/>
          <w:numId w:val="1"/>
        </w:numPr>
        <w:rPr>
          <w:rFonts w:ascii="方正大黑简体" w:eastAsia="方正大黑简体"/>
          <w:bCs/>
          <w:kern w:val="0"/>
          <w:sz w:val="22"/>
          <w:szCs w:val="22"/>
        </w:rPr>
      </w:pPr>
      <w:r w:rsidRPr="00CA1D5C">
        <w:rPr>
          <w:rFonts w:ascii="方正大黑简体" w:eastAsia="方正大黑简体" w:hint="eastAsia"/>
          <w:bCs/>
          <w:kern w:val="0"/>
          <w:sz w:val="22"/>
          <w:szCs w:val="22"/>
        </w:rPr>
        <w:t>学分免修</w:t>
      </w:r>
    </w:p>
    <w:p w:rsidR="00E3550C" w:rsidRDefault="00E3550C" w:rsidP="00E3550C">
      <w:pPr>
        <w:ind w:firstLineChars="200" w:firstLine="360"/>
        <w:rPr>
          <w:rFonts w:ascii="宋体"/>
          <w:sz w:val="18"/>
          <w:szCs w:val="18"/>
        </w:rPr>
      </w:pPr>
      <w:r>
        <w:rPr>
          <w:rFonts w:ascii="宋体" w:hAnsi="宋体" w:hint="eastAsia"/>
          <w:sz w:val="18"/>
          <w:szCs w:val="18"/>
        </w:rPr>
        <w:t>对因产假、病假等特殊原因确实无法完成培训学分的教师，按</w:t>
      </w:r>
      <w:r>
        <w:rPr>
          <w:rFonts w:ascii="宋体" w:hAnsi="宋体"/>
          <w:sz w:val="18"/>
          <w:szCs w:val="18"/>
        </w:rPr>
        <w:t>6</w:t>
      </w:r>
      <w:r>
        <w:rPr>
          <w:rFonts w:ascii="宋体" w:hAnsi="宋体" w:hint="eastAsia"/>
          <w:sz w:val="18"/>
          <w:szCs w:val="18"/>
        </w:rPr>
        <w:t>学分</w:t>
      </w:r>
      <w:r>
        <w:rPr>
          <w:rFonts w:ascii="宋体" w:hAnsi="宋体"/>
          <w:sz w:val="18"/>
          <w:szCs w:val="18"/>
        </w:rPr>
        <w:t>/</w:t>
      </w:r>
      <w:r>
        <w:rPr>
          <w:rFonts w:ascii="宋体" w:hAnsi="宋体" w:hint="eastAsia"/>
          <w:sz w:val="18"/>
          <w:szCs w:val="18"/>
        </w:rPr>
        <w:t>月的标准减免。支教教师按</w:t>
      </w:r>
      <w:r>
        <w:rPr>
          <w:rFonts w:ascii="宋体" w:hAnsi="宋体"/>
          <w:sz w:val="18"/>
          <w:szCs w:val="18"/>
        </w:rPr>
        <w:t>72</w:t>
      </w:r>
      <w:r>
        <w:rPr>
          <w:rFonts w:ascii="宋体" w:hAnsi="宋体" w:hint="eastAsia"/>
          <w:sz w:val="18"/>
          <w:szCs w:val="18"/>
        </w:rPr>
        <w:t>学分</w:t>
      </w:r>
      <w:r>
        <w:rPr>
          <w:rFonts w:ascii="宋体" w:hAnsi="宋体"/>
          <w:sz w:val="18"/>
          <w:szCs w:val="18"/>
        </w:rPr>
        <w:t>/</w:t>
      </w:r>
      <w:r>
        <w:rPr>
          <w:rFonts w:ascii="宋体" w:hAnsi="宋体" w:hint="eastAsia"/>
          <w:sz w:val="18"/>
          <w:szCs w:val="18"/>
        </w:rPr>
        <w:t>年的标准减免。</w:t>
      </w:r>
    </w:p>
    <w:p w:rsidR="00E3550C" w:rsidRPr="00CA1D5C" w:rsidRDefault="00E3550C" w:rsidP="00E3550C">
      <w:pPr>
        <w:widowControl/>
        <w:numPr>
          <w:ilvl w:val="0"/>
          <w:numId w:val="1"/>
        </w:numPr>
        <w:rPr>
          <w:rFonts w:ascii="方正大黑简体" w:eastAsia="方正大黑简体"/>
          <w:bCs/>
          <w:kern w:val="0"/>
          <w:sz w:val="22"/>
          <w:szCs w:val="22"/>
        </w:rPr>
      </w:pPr>
      <w:r w:rsidRPr="00CA1D5C">
        <w:rPr>
          <w:rFonts w:ascii="方正大黑简体" w:eastAsia="方正大黑简体" w:hint="eastAsia"/>
          <w:bCs/>
          <w:kern w:val="0"/>
          <w:sz w:val="22"/>
          <w:szCs w:val="22"/>
        </w:rPr>
        <w:t>其它说明</w:t>
      </w:r>
    </w:p>
    <w:p w:rsidR="00E3550C" w:rsidRDefault="00E3550C" w:rsidP="00E3550C">
      <w:pPr>
        <w:ind w:firstLineChars="200" w:firstLine="360"/>
        <w:rPr>
          <w:rFonts w:ascii="宋体"/>
          <w:sz w:val="18"/>
          <w:szCs w:val="18"/>
        </w:rPr>
      </w:pPr>
      <w:r>
        <w:rPr>
          <w:rFonts w:ascii="宋体" w:hAnsi="宋体" w:hint="eastAsia"/>
          <w:sz w:val="18"/>
          <w:szCs w:val="18"/>
        </w:rPr>
        <w:t>外聘任教：应聘从事外单位（学校）举办的教师培训项目教学、辅导工作，按实际承担的学时数计算学分，每</w:t>
      </w:r>
      <w:r>
        <w:rPr>
          <w:rFonts w:ascii="宋体" w:hAnsi="宋体"/>
          <w:sz w:val="18"/>
          <w:szCs w:val="18"/>
        </w:rPr>
        <w:t>1</w:t>
      </w:r>
      <w:r>
        <w:rPr>
          <w:rFonts w:ascii="宋体" w:hAnsi="宋体" w:hint="eastAsia"/>
          <w:sz w:val="18"/>
          <w:szCs w:val="18"/>
        </w:rPr>
        <w:t>学时计</w:t>
      </w:r>
      <w:r>
        <w:rPr>
          <w:rFonts w:ascii="宋体" w:hAnsi="宋体"/>
          <w:sz w:val="18"/>
          <w:szCs w:val="18"/>
        </w:rPr>
        <w:t>1</w:t>
      </w:r>
      <w:r>
        <w:rPr>
          <w:rFonts w:ascii="宋体" w:hAnsi="宋体" w:hint="eastAsia"/>
          <w:sz w:val="18"/>
          <w:szCs w:val="18"/>
        </w:rPr>
        <w:t>分，以聘任单位出具的证明为据。一个年度内多次承担统一项目教学工作，不重复计分。</w:t>
      </w:r>
    </w:p>
    <w:p w:rsidR="00E3550C" w:rsidRDefault="00E3550C" w:rsidP="00E3550C">
      <w:pPr>
        <w:widowControl/>
        <w:jc w:val="left"/>
      </w:pPr>
    </w:p>
    <w:p w:rsidR="00E3550C" w:rsidRDefault="00E3550C" w:rsidP="00E3550C">
      <w:pPr>
        <w:widowControl/>
        <w:jc w:val="left"/>
      </w:pPr>
    </w:p>
    <w:p w:rsidR="00E3550C" w:rsidRDefault="00E3550C" w:rsidP="00E3550C">
      <w:pPr>
        <w:widowControl/>
        <w:jc w:val="left"/>
      </w:pPr>
    </w:p>
    <w:p w:rsidR="00E3550C" w:rsidRPr="00CA1D5C" w:rsidRDefault="00E3550C" w:rsidP="00E3550C">
      <w:pPr>
        <w:widowControl/>
        <w:jc w:val="left"/>
        <w:rPr>
          <w:rFonts w:ascii="黑体" w:eastAsia="黑体" w:hAnsi="黑体"/>
          <w:sz w:val="32"/>
          <w:szCs w:val="32"/>
        </w:rPr>
      </w:pPr>
      <w:r w:rsidRPr="00CA1D5C">
        <w:rPr>
          <w:rFonts w:ascii="黑体" w:eastAsia="黑体" w:hAnsi="黑体" w:hint="eastAsia"/>
          <w:sz w:val="32"/>
          <w:szCs w:val="32"/>
        </w:rPr>
        <w:lastRenderedPageBreak/>
        <w:t>附件</w:t>
      </w:r>
      <w:r w:rsidRPr="00CA1D5C">
        <w:rPr>
          <w:rFonts w:ascii="黑体" w:eastAsia="黑体" w:hAnsi="黑体"/>
          <w:sz w:val="32"/>
          <w:szCs w:val="32"/>
        </w:rPr>
        <w:t>3</w:t>
      </w:r>
    </w:p>
    <w:p w:rsidR="00E3550C" w:rsidRPr="00CA1D5C" w:rsidRDefault="00E3550C" w:rsidP="00E3550C">
      <w:pPr>
        <w:widowControl/>
        <w:jc w:val="center"/>
        <w:rPr>
          <w:rFonts w:ascii="方正小标宋简体" w:eastAsia="方正小标宋简体" w:cs="宋体"/>
          <w:bCs/>
          <w:color w:val="000000"/>
          <w:kern w:val="0"/>
          <w:sz w:val="44"/>
          <w:szCs w:val="44"/>
        </w:rPr>
      </w:pPr>
      <w:r w:rsidRPr="00CA1D5C">
        <w:rPr>
          <w:rFonts w:ascii="方正小标宋简体" w:eastAsia="方正小标宋简体" w:hAnsi="宋体" w:cs="宋体" w:hint="eastAsia"/>
          <w:bCs/>
          <w:color w:val="000000"/>
          <w:kern w:val="0"/>
          <w:sz w:val="44"/>
          <w:szCs w:val="44"/>
        </w:rPr>
        <w:t>常德市中小学教师培训学分登记教师信息特殊情况及异动表</w:t>
      </w:r>
    </w:p>
    <w:p w:rsidR="00E3550C" w:rsidRPr="00F5276A" w:rsidRDefault="00E3550C" w:rsidP="00E3550C">
      <w:pPr>
        <w:widowControl/>
        <w:jc w:val="center"/>
        <w:rPr>
          <w:rFonts w:ascii="宋体" w:cs="宋体"/>
          <w:b/>
          <w:bCs/>
          <w:color w:val="000000"/>
          <w:kern w:val="0"/>
          <w:sz w:val="28"/>
          <w:szCs w:val="28"/>
        </w:rPr>
      </w:pPr>
    </w:p>
    <w:p w:rsidR="00E3550C" w:rsidRPr="00F5276A" w:rsidRDefault="00E3550C" w:rsidP="00E3550C">
      <w:pPr>
        <w:widowControl/>
        <w:jc w:val="left"/>
        <w:rPr>
          <w:rFonts w:ascii="宋体" w:cs="宋体"/>
          <w:b/>
          <w:bCs/>
          <w:color w:val="000000"/>
          <w:kern w:val="0"/>
          <w:sz w:val="28"/>
          <w:szCs w:val="28"/>
        </w:rPr>
      </w:pPr>
      <w:r>
        <w:rPr>
          <w:rFonts w:ascii="宋体" w:hAnsi="宋体" w:cs="宋体" w:hint="eastAsia"/>
          <w:b/>
          <w:bCs/>
          <w:color w:val="000000"/>
          <w:kern w:val="0"/>
          <w:sz w:val="22"/>
          <w:szCs w:val="22"/>
        </w:rPr>
        <w:t>县</w:t>
      </w:r>
      <w:r>
        <w:rPr>
          <w:rFonts w:ascii="宋体" w:hAnsi="宋体" w:cs="宋体"/>
          <w:b/>
          <w:bCs/>
          <w:color w:val="000000"/>
          <w:kern w:val="0"/>
          <w:sz w:val="22"/>
          <w:szCs w:val="22"/>
        </w:rPr>
        <w:t>(</w:t>
      </w:r>
      <w:r>
        <w:rPr>
          <w:rFonts w:ascii="宋体" w:hAnsi="宋体" w:cs="宋体" w:hint="eastAsia"/>
          <w:b/>
          <w:bCs/>
          <w:color w:val="000000"/>
          <w:kern w:val="0"/>
          <w:sz w:val="22"/>
          <w:szCs w:val="22"/>
        </w:rPr>
        <w:t>市、区</w:t>
      </w:r>
      <w:r>
        <w:rPr>
          <w:rFonts w:ascii="宋体" w:hAnsi="宋体" w:cs="宋体"/>
          <w:b/>
          <w:bCs/>
          <w:color w:val="000000"/>
          <w:kern w:val="0"/>
          <w:sz w:val="22"/>
          <w:szCs w:val="22"/>
        </w:rPr>
        <w:t>):</w:t>
      </w:r>
      <w:r>
        <w:rPr>
          <w:rFonts w:ascii="宋体" w:hAnsi="宋体" w:cs="宋体" w:hint="eastAsia"/>
          <w:b/>
          <w:bCs/>
          <w:color w:val="000000"/>
          <w:kern w:val="0"/>
          <w:sz w:val="22"/>
          <w:szCs w:val="22"/>
        </w:rPr>
        <w:t>学校（公章）</w:t>
      </w:r>
      <w:r>
        <w:rPr>
          <w:rFonts w:ascii="宋体" w:hAnsi="宋体" w:cs="宋体"/>
          <w:b/>
          <w:bCs/>
          <w:color w:val="000000"/>
          <w:kern w:val="0"/>
          <w:sz w:val="22"/>
          <w:szCs w:val="22"/>
        </w:rPr>
        <w:t>:</w:t>
      </w:r>
      <w:r>
        <w:rPr>
          <w:rFonts w:ascii="宋体" w:hAnsi="宋体" w:cs="宋体"/>
          <w:b/>
          <w:bCs/>
          <w:color w:val="000000"/>
          <w:kern w:val="0"/>
          <w:sz w:val="22"/>
          <w:szCs w:val="22"/>
          <w:u w:val="single"/>
        </w:rPr>
        <w:t xml:space="preserve">               _</w:t>
      </w:r>
    </w:p>
    <w:tbl>
      <w:tblPr>
        <w:tblW w:w="14820" w:type="dxa"/>
        <w:tblInd w:w="93" w:type="dxa"/>
        <w:tblLayout w:type="fixed"/>
        <w:tblLook w:val="00A0"/>
      </w:tblPr>
      <w:tblGrid>
        <w:gridCol w:w="1418"/>
        <w:gridCol w:w="1585"/>
        <w:gridCol w:w="897"/>
        <w:gridCol w:w="1356"/>
        <w:gridCol w:w="2321"/>
        <w:gridCol w:w="1274"/>
        <w:gridCol w:w="1802"/>
        <w:gridCol w:w="1800"/>
        <w:gridCol w:w="1441"/>
        <w:gridCol w:w="926"/>
      </w:tblGrid>
      <w:tr w:rsidR="00E3550C" w:rsidRPr="00CA1D5C" w:rsidTr="003D5A35">
        <w:trPr>
          <w:trHeight w:val="840"/>
        </w:trPr>
        <w:tc>
          <w:tcPr>
            <w:tcW w:w="1418" w:type="dxa"/>
            <w:tcBorders>
              <w:top w:val="single" w:sz="4" w:space="0" w:color="auto"/>
              <w:left w:val="single" w:sz="4" w:space="0" w:color="auto"/>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宋体" w:hAnsi="宋体" w:cs="宋体" w:hint="eastAsia"/>
                <w:b/>
                <w:bCs/>
                <w:color w:val="333333"/>
                <w:kern w:val="0"/>
                <w:sz w:val="24"/>
              </w:rPr>
              <w:t>教师姓名</w:t>
            </w:r>
            <w:r w:rsidRPr="00CA1D5C">
              <w:rPr>
                <w:rFonts w:ascii="Verdana" w:hAnsi="Verdana" w:cs="宋体"/>
                <w:b/>
                <w:bCs/>
                <w:color w:val="333333"/>
                <w:kern w:val="0"/>
                <w:sz w:val="24"/>
              </w:rPr>
              <w:t>*</w:t>
            </w:r>
          </w:p>
        </w:tc>
        <w:tc>
          <w:tcPr>
            <w:tcW w:w="1585"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宋体" w:hAnsi="宋体" w:cs="宋体" w:hint="eastAsia"/>
                <w:b/>
                <w:bCs/>
                <w:color w:val="333333"/>
                <w:kern w:val="0"/>
                <w:sz w:val="24"/>
              </w:rPr>
              <w:t>身份证号码</w:t>
            </w:r>
            <w:r w:rsidRPr="00CA1D5C">
              <w:rPr>
                <w:rFonts w:ascii="Verdana" w:hAnsi="Verdana" w:cs="宋体"/>
                <w:b/>
                <w:bCs/>
                <w:color w:val="333333"/>
                <w:kern w:val="0"/>
                <w:sz w:val="24"/>
              </w:rPr>
              <w:t>*</w:t>
            </w:r>
          </w:p>
        </w:tc>
        <w:tc>
          <w:tcPr>
            <w:tcW w:w="897"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宋体" w:hAnsi="宋体" w:cs="宋体" w:hint="eastAsia"/>
                <w:b/>
                <w:bCs/>
                <w:color w:val="333333"/>
                <w:kern w:val="0"/>
                <w:sz w:val="24"/>
              </w:rPr>
              <w:t>性别</w:t>
            </w:r>
            <w:r w:rsidRPr="00CA1D5C">
              <w:rPr>
                <w:rFonts w:ascii="Verdana" w:hAnsi="Verdana" w:cs="宋体"/>
                <w:b/>
                <w:bCs/>
                <w:color w:val="333333"/>
                <w:kern w:val="0"/>
                <w:sz w:val="24"/>
              </w:rPr>
              <w:t>*</w:t>
            </w:r>
          </w:p>
        </w:tc>
        <w:tc>
          <w:tcPr>
            <w:tcW w:w="135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Verdana" w:hAnsi="Verdana" w:cs="宋体" w:hint="eastAsia"/>
                <w:b/>
                <w:bCs/>
                <w:color w:val="333333"/>
                <w:kern w:val="0"/>
                <w:sz w:val="24"/>
              </w:rPr>
              <w:t>免修时段</w:t>
            </w:r>
          </w:p>
        </w:tc>
        <w:tc>
          <w:tcPr>
            <w:tcW w:w="232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Verdana" w:hAnsi="Verdana" w:cs="宋体" w:hint="eastAsia"/>
                <w:b/>
                <w:bCs/>
                <w:color w:val="333333"/>
                <w:kern w:val="0"/>
                <w:sz w:val="24"/>
              </w:rPr>
              <w:t>免修学分折算</w:t>
            </w:r>
          </w:p>
        </w:tc>
        <w:tc>
          <w:tcPr>
            <w:tcW w:w="1274"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Verdana" w:hAnsi="Verdana" w:cs="宋体" w:hint="eastAsia"/>
                <w:b/>
                <w:bCs/>
                <w:color w:val="333333"/>
                <w:kern w:val="0"/>
                <w:sz w:val="24"/>
              </w:rPr>
              <w:t>免修原因</w:t>
            </w:r>
          </w:p>
        </w:tc>
        <w:tc>
          <w:tcPr>
            <w:tcW w:w="1802"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Verdana" w:hAnsi="Verdana" w:cs="宋体" w:hint="eastAsia"/>
                <w:b/>
                <w:bCs/>
                <w:color w:val="333333"/>
                <w:kern w:val="0"/>
                <w:sz w:val="24"/>
              </w:rPr>
              <w:t>状态处理原因</w:t>
            </w:r>
          </w:p>
        </w:tc>
        <w:tc>
          <w:tcPr>
            <w:tcW w:w="1800"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Verdana" w:hAnsi="Verdana" w:cs="宋体" w:hint="eastAsia"/>
                <w:b/>
                <w:bCs/>
                <w:color w:val="333333"/>
                <w:kern w:val="0"/>
                <w:sz w:val="24"/>
              </w:rPr>
              <w:t>调离到达单位</w:t>
            </w:r>
          </w:p>
        </w:tc>
        <w:tc>
          <w:tcPr>
            <w:tcW w:w="144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Verdana" w:hAnsi="Verdana" w:cs="宋体" w:hint="eastAsia"/>
                <w:b/>
                <w:bCs/>
                <w:color w:val="333333"/>
                <w:kern w:val="0"/>
                <w:sz w:val="24"/>
              </w:rPr>
              <w:t>联系电话</w:t>
            </w:r>
            <w:r w:rsidRPr="00CA1D5C">
              <w:rPr>
                <w:rFonts w:ascii="Verdana" w:hAnsi="Verdana" w:cs="宋体"/>
                <w:b/>
                <w:bCs/>
                <w:color w:val="333333"/>
                <w:kern w:val="0"/>
                <w:sz w:val="24"/>
              </w:rPr>
              <w:t>*</w:t>
            </w:r>
          </w:p>
        </w:tc>
        <w:tc>
          <w:tcPr>
            <w:tcW w:w="92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r w:rsidRPr="00CA1D5C">
              <w:rPr>
                <w:rFonts w:ascii="Verdana" w:hAnsi="Verdana" w:cs="宋体" w:hint="eastAsia"/>
                <w:b/>
                <w:bCs/>
                <w:color w:val="333333"/>
                <w:kern w:val="0"/>
                <w:sz w:val="24"/>
              </w:rPr>
              <w:t>备注</w:t>
            </w:r>
          </w:p>
        </w:tc>
      </w:tr>
      <w:tr w:rsidR="00E3550C" w:rsidRPr="00CA1D5C" w:rsidTr="003D5A35">
        <w:trPr>
          <w:trHeight w:val="705"/>
        </w:trPr>
        <w:tc>
          <w:tcPr>
            <w:tcW w:w="1418" w:type="dxa"/>
            <w:tcBorders>
              <w:top w:val="single" w:sz="4" w:space="0" w:color="auto"/>
              <w:left w:val="single" w:sz="4" w:space="0" w:color="auto"/>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585"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897"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35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232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274"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2"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0"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44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92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r>
      <w:tr w:rsidR="00E3550C" w:rsidRPr="00CA1D5C" w:rsidTr="003D5A35">
        <w:trPr>
          <w:trHeight w:val="705"/>
        </w:trPr>
        <w:tc>
          <w:tcPr>
            <w:tcW w:w="1418" w:type="dxa"/>
            <w:tcBorders>
              <w:top w:val="single" w:sz="4" w:space="0" w:color="auto"/>
              <w:left w:val="single" w:sz="4" w:space="0" w:color="auto"/>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585"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897"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35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232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274"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2"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0"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44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92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r>
      <w:tr w:rsidR="00E3550C" w:rsidRPr="00CA1D5C" w:rsidTr="003D5A35">
        <w:trPr>
          <w:trHeight w:val="705"/>
        </w:trPr>
        <w:tc>
          <w:tcPr>
            <w:tcW w:w="1418" w:type="dxa"/>
            <w:tcBorders>
              <w:top w:val="single" w:sz="4" w:space="0" w:color="auto"/>
              <w:left w:val="single" w:sz="4" w:space="0" w:color="auto"/>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585"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897"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35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232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274"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2"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0"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44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92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r>
      <w:tr w:rsidR="00E3550C" w:rsidRPr="00CA1D5C" w:rsidTr="003D5A35">
        <w:trPr>
          <w:trHeight w:val="705"/>
        </w:trPr>
        <w:tc>
          <w:tcPr>
            <w:tcW w:w="1418" w:type="dxa"/>
            <w:tcBorders>
              <w:top w:val="single" w:sz="4" w:space="0" w:color="auto"/>
              <w:left w:val="single" w:sz="4" w:space="0" w:color="auto"/>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585"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897"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宋体" w:cs="宋体"/>
                <w:b/>
                <w:bCs/>
                <w:color w:val="333333"/>
                <w:kern w:val="0"/>
                <w:sz w:val="24"/>
              </w:rPr>
            </w:pPr>
          </w:p>
        </w:tc>
        <w:tc>
          <w:tcPr>
            <w:tcW w:w="135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232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274"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2"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800"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1441"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c>
          <w:tcPr>
            <w:tcW w:w="926" w:type="dxa"/>
            <w:tcBorders>
              <w:top w:val="single" w:sz="4" w:space="0" w:color="auto"/>
              <w:left w:val="nil"/>
              <w:bottom w:val="single" w:sz="4" w:space="0" w:color="auto"/>
              <w:right w:val="single" w:sz="4" w:space="0" w:color="auto"/>
            </w:tcBorders>
            <w:vAlign w:val="center"/>
          </w:tcPr>
          <w:p w:rsidR="00E3550C" w:rsidRPr="00CA1D5C" w:rsidRDefault="00E3550C" w:rsidP="003D5A35">
            <w:pPr>
              <w:widowControl/>
              <w:jc w:val="center"/>
              <w:rPr>
                <w:rFonts w:ascii="Verdana" w:hAnsi="Verdana" w:cs="宋体"/>
                <w:b/>
                <w:bCs/>
                <w:color w:val="333333"/>
                <w:kern w:val="0"/>
                <w:sz w:val="24"/>
              </w:rPr>
            </w:pPr>
          </w:p>
        </w:tc>
      </w:tr>
    </w:tbl>
    <w:p w:rsidR="00E3550C" w:rsidRDefault="00E3550C" w:rsidP="00E3550C">
      <w:pPr>
        <w:widowControl/>
        <w:jc w:val="left"/>
        <w:rPr>
          <w:rFonts w:ascii="宋体" w:cs="宋体"/>
          <w:color w:val="000000"/>
          <w:kern w:val="0"/>
          <w:sz w:val="24"/>
        </w:rPr>
      </w:pPr>
    </w:p>
    <w:p w:rsidR="00E3550C" w:rsidRPr="00CA1D5C" w:rsidRDefault="00E3550C" w:rsidP="00E3550C">
      <w:pPr>
        <w:widowControl/>
        <w:jc w:val="left"/>
        <w:rPr>
          <w:rFonts w:ascii="宋体" w:cs="宋体"/>
          <w:color w:val="000000"/>
          <w:kern w:val="0"/>
          <w:sz w:val="24"/>
        </w:rPr>
      </w:pPr>
      <w:r w:rsidRPr="00CA1D5C">
        <w:rPr>
          <w:rFonts w:ascii="宋体" w:hAnsi="宋体" w:cs="宋体" w:hint="eastAsia"/>
          <w:color w:val="000000"/>
          <w:kern w:val="0"/>
          <w:sz w:val="24"/>
        </w:rPr>
        <w:t>填表说明：</w:t>
      </w:r>
      <w:r>
        <w:rPr>
          <w:rFonts w:ascii="宋体" w:cs="宋体"/>
          <w:color w:val="000000"/>
          <w:kern w:val="0"/>
          <w:sz w:val="24"/>
        </w:rPr>
        <w:tab/>
      </w:r>
      <w:r w:rsidRPr="00CA1D5C">
        <w:rPr>
          <w:rFonts w:ascii="宋体" w:hAnsi="宋体" w:cs="宋体"/>
          <w:color w:val="000000"/>
          <w:kern w:val="0"/>
          <w:sz w:val="24"/>
        </w:rPr>
        <w:t>1</w:t>
      </w:r>
      <w:r w:rsidRPr="00CA1D5C">
        <w:rPr>
          <w:rFonts w:ascii="宋体" w:hAnsi="宋体" w:cs="宋体" w:hint="eastAsia"/>
          <w:color w:val="000000"/>
          <w:kern w:val="0"/>
          <w:sz w:val="24"/>
        </w:rPr>
        <w:t>、教师个人信息以学校为单位进行导入。</w:t>
      </w:r>
    </w:p>
    <w:p w:rsidR="00E3550C" w:rsidRPr="00CA1D5C" w:rsidRDefault="00E3550C" w:rsidP="00E3550C">
      <w:pPr>
        <w:widowControl/>
        <w:ind w:left="840" w:firstLine="420"/>
        <w:jc w:val="left"/>
        <w:rPr>
          <w:rFonts w:ascii="宋体" w:cs="宋体"/>
          <w:color w:val="000000"/>
          <w:kern w:val="0"/>
          <w:sz w:val="24"/>
        </w:rPr>
      </w:pPr>
      <w:r w:rsidRPr="00CA1D5C">
        <w:rPr>
          <w:rFonts w:ascii="宋体" w:hAnsi="宋体" w:cs="宋体"/>
          <w:color w:val="000000"/>
          <w:kern w:val="0"/>
          <w:sz w:val="24"/>
        </w:rPr>
        <w:t>2</w:t>
      </w:r>
      <w:r w:rsidRPr="00CA1D5C">
        <w:rPr>
          <w:rFonts w:ascii="宋体" w:hAnsi="宋体" w:cs="宋体" w:hint="eastAsia"/>
          <w:color w:val="000000"/>
          <w:kern w:val="0"/>
          <w:sz w:val="24"/>
        </w:rPr>
        <w:t>、带</w:t>
      </w:r>
      <w:r w:rsidRPr="00CA1D5C">
        <w:rPr>
          <w:rFonts w:ascii="宋体" w:hAnsi="宋体" w:cs="宋体"/>
          <w:color w:val="000000"/>
          <w:kern w:val="0"/>
          <w:sz w:val="24"/>
        </w:rPr>
        <w:t>*</w:t>
      </w:r>
      <w:r w:rsidRPr="00CA1D5C">
        <w:rPr>
          <w:rFonts w:ascii="宋体" w:hAnsi="宋体" w:cs="宋体" w:hint="eastAsia"/>
          <w:color w:val="000000"/>
          <w:kern w:val="0"/>
          <w:sz w:val="24"/>
        </w:rPr>
        <w:t>的为必填项。</w:t>
      </w:r>
    </w:p>
    <w:p w:rsidR="00E3550C" w:rsidRPr="00CA1D5C" w:rsidRDefault="00E3550C" w:rsidP="00E3550C">
      <w:pPr>
        <w:widowControl/>
        <w:ind w:left="1260"/>
        <w:jc w:val="left"/>
        <w:rPr>
          <w:rFonts w:ascii="宋体" w:cs="宋体"/>
          <w:color w:val="000000"/>
          <w:kern w:val="0"/>
          <w:sz w:val="24"/>
        </w:rPr>
      </w:pPr>
      <w:r w:rsidRPr="00CA1D5C">
        <w:rPr>
          <w:rFonts w:ascii="宋体" w:hAnsi="宋体" w:cs="宋体"/>
          <w:color w:val="000000"/>
          <w:kern w:val="0"/>
          <w:sz w:val="24"/>
        </w:rPr>
        <w:t>3</w:t>
      </w:r>
      <w:r w:rsidRPr="00CA1D5C">
        <w:rPr>
          <w:rFonts w:ascii="宋体" w:hAnsi="宋体" w:cs="宋体" w:hint="eastAsia"/>
          <w:color w:val="000000"/>
          <w:kern w:val="0"/>
          <w:sz w:val="24"/>
        </w:rPr>
        <w:t>、免修时段：如</w:t>
      </w:r>
      <w:r w:rsidRPr="00CA1D5C">
        <w:rPr>
          <w:rFonts w:ascii="宋体" w:hAnsi="宋体" w:cs="宋体"/>
          <w:color w:val="000000"/>
          <w:kern w:val="0"/>
          <w:sz w:val="24"/>
        </w:rPr>
        <w:t>7</w:t>
      </w:r>
      <w:r w:rsidRPr="00CA1D5C">
        <w:rPr>
          <w:rFonts w:ascii="宋体" w:hAnsi="宋体" w:cs="宋体" w:hint="eastAsia"/>
          <w:color w:val="000000"/>
          <w:kern w:val="0"/>
          <w:sz w:val="24"/>
        </w:rPr>
        <w:t>月</w:t>
      </w:r>
      <w:r w:rsidRPr="00CA1D5C">
        <w:rPr>
          <w:rFonts w:ascii="宋体" w:hAnsi="宋体" w:cs="宋体"/>
          <w:color w:val="000000"/>
          <w:kern w:val="0"/>
          <w:sz w:val="24"/>
        </w:rPr>
        <w:t>-10</w:t>
      </w:r>
      <w:r w:rsidRPr="00CA1D5C">
        <w:rPr>
          <w:rFonts w:ascii="宋体" w:hAnsi="宋体" w:cs="宋体" w:hint="eastAsia"/>
          <w:color w:val="000000"/>
          <w:kern w:val="0"/>
          <w:sz w:val="24"/>
        </w:rPr>
        <w:t>月</w:t>
      </w:r>
      <w:r w:rsidRPr="00CA1D5C">
        <w:rPr>
          <w:rFonts w:ascii="宋体" w:cs="宋体"/>
          <w:color w:val="000000"/>
          <w:kern w:val="0"/>
          <w:sz w:val="24"/>
        </w:rPr>
        <w:br/>
      </w:r>
      <w:r w:rsidRPr="00CA1D5C">
        <w:rPr>
          <w:rFonts w:ascii="宋体" w:hAnsi="宋体" w:cs="宋体"/>
          <w:color w:val="000000"/>
          <w:kern w:val="0"/>
          <w:sz w:val="24"/>
        </w:rPr>
        <w:t>4</w:t>
      </w:r>
      <w:r w:rsidRPr="00CA1D5C">
        <w:rPr>
          <w:rFonts w:ascii="宋体" w:hAnsi="宋体" w:cs="宋体" w:hint="eastAsia"/>
          <w:color w:val="000000"/>
          <w:kern w:val="0"/>
          <w:sz w:val="24"/>
        </w:rPr>
        <w:t>、免修原因及折算：病休、产假，按</w:t>
      </w:r>
      <w:r w:rsidRPr="00CA1D5C">
        <w:rPr>
          <w:rFonts w:ascii="宋体" w:hAnsi="宋体" w:cs="宋体"/>
          <w:color w:val="000000"/>
          <w:kern w:val="0"/>
          <w:sz w:val="24"/>
        </w:rPr>
        <w:t>6</w:t>
      </w:r>
      <w:r w:rsidRPr="00CA1D5C">
        <w:rPr>
          <w:rFonts w:ascii="宋体" w:hAnsi="宋体" w:cs="宋体" w:hint="eastAsia"/>
          <w:color w:val="000000"/>
          <w:kern w:val="0"/>
          <w:sz w:val="24"/>
        </w:rPr>
        <w:t>学分</w:t>
      </w:r>
      <w:r w:rsidRPr="00CA1D5C">
        <w:rPr>
          <w:rFonts w:ascii="宋体" w:hAnsi="宋体" w:cs="宋体"/>
          <w:color w:val="000000"/>
          <w:kern w:val="0"/>
          <w:sz w:val="24"/>
        </w:rPr>
        <w:t>/</w:t>
      </w:r>
      <w:r w:rsidRPr="00CA1D5C">
        <w:rPr>
          <w:rFonts w:ascii="宋体" w:hAnsi="宋体" w:cs="宋体" w:hint="eastAsia"/>
          <w:color w:val="000000"/>
          <w:kern w:val="0"/>
          <w:sz w:val="24"/>
        </w:rPr>
        <w:t>月的标准减免；借调、支教，按</w:t>
      </w:r>
      <w:r w:rsidRPr="00CA1D5C">
        <w:rPr>
          <w:rFonts w:ascii="宋体" w:hAnsi="宋体" w:cs="宋体"/>
          <w:color w:val="000000"/>
          <w:kern w:val="0"/>
          <w:sz w:val="24"/>
        </w:rPr>
        <w:t>72</w:t>
      </w:r>
      <w:r w:rsidRPr="00CA1D5C">
        <w:rPr>
          <w:rFonts w:ascii="宋体" w:hAnsi="宋体" w:cs="宋体" w:hint="eastAsia"/>
          <w:color w:val="000000"/>
          <w:kern w:val="0"/>
          <w:sz w:val="24"/>
        </w:rPr>
        <w:t>学分</w:t>
      </w:r>
      <w:r w:rsidRPr="00CA1D5C">
        <w:rPr>
          <w:rFonts w:ascii="宋体" w:hAnsi="宋体" w:cs="宋体"/>
          <w:color w:val="000000"/>
          <w:kern w:val="0"/>
          <w:sz w:val="24"/>
        </w:rPr>
        <w:t>/</w:t>
      </w:r>
      <w:r w:rsidRPr="00CA1D5C">
        <w:rPr>
          <w:rFonts w:ascii="宋体" w:hAnsi="宋体" w:cs="宋体" w:hint="eastAsia"/>
          <w:color w:val="000000"/>
          <w:kern w:val="0"/>
          <w:sz w:val="24"/>
        </w:rPr>
        <w:t>年的标准减免。</w:t>
      </w:r>
      <w:r w:rsidRPr="00CA1D5C">
        <w:rPr>
          <w:rFonts w:ascii="宋体" w:cs="宋体"/>
          <w:color w:val="000000"/>
          <w:kern w:val="0"/>
          <w:sz w:val="24"/>
        </w:rPr>
        <w:br/>
      </w:r>
      <w:r w:rsidRPr="00CA1D5C">
        <w:rPr>
          <w:rFonts w:ascii="宋体" w:hAnsi="宋体" w:cs="宋体"/>
          <w:color w:val="000000"/>
          <w:kern w:val="0"/>
          <w:sz w:val="24"/>
        </w:rPr>
        <w:t>5</w:t>
      </w:r>
      <w:r w:rsidRPr="00CA1D5C">
        <w:rPr>
          <w:rFonts w:ascii="宋体" w:hAnsi="宋体" w:cs="宋体" w:hint="eastAsia"/>
          <w:color w:val="000000"/>
          <w:kern w:val="0"/>
          <w:sz w:val="24"/>
        </w:rPr>
        <w:t>、状态处理原因：离退休、离岗、调离等</w:t>
      </w:r>
    </w:p>
    <w:p w:rsidR="00E3550C" w:rsidRPr="00CA1D5C" w:rsidRDefault="00E3550C" w:rsidP="00E3550C">
      <w:pPr>
        <w:widowControl/>
        <w:ind w:left="840" w:firstLine="420"/>
        <w:jc w:val="left"/>
        <w:rPr>
          <w:rFonts w:ascii="宋体" w:cs="宋体"/>
          <w:color w:val="000000"/>
          <w:kern w:val="0"/>
          <w:sz w:val="24"/>
        </w:rPr>
      </w:pPr>
      <w:r w:rsidRPr="00CA1D5C">
        <w:rPr>
          <w:rFonts w:ascii="宋体" w:hAnsi="宋体" w:cs="宋体"/>
          <w:color w:val="000000"/>
          <w:kern w:val="0"/>
          <w:sz w:val="24"/>
        </w:rPr>
        <w:t>6</w:t>
      </w:r>
      <w:r w:rsidRPr="00CA1D5C">
        <w:rPr>
          <w:rFonts w:ascii="宋体" w:hAnsi="宋体" w:cs="宋体" w:hint="eastAsia"/>
          <w:color w:val="000000"/>
          <w:kern w:val="0"/>
          <w:sz w:val="24"/>
        </w:rPr>
        <w:t>、按情况对应填写</w:t>
      </w:r>
    </w:p>
    <w:p w:rsidR="00E3550C" w:rsidRPr="00052DA4" w:rsidRDefault="00E3550C" w:rsidP="00E3550C">
      <w:pPr>
        <w:widowControl/>
        <w:jc w:val="left"/>
        <w:rPr>
          <w:rFonts w:ascii="仿宋_GB2312" w:eastAsia="仿宋_GB2312" w:hAnsi="仿宋_GB2312" w:cs="仿宋_GB2312"/>
          <w:sz w:val="30"/>
          <w:szCs w:val="30"/>
        </w:rPr>
        <w:sectPr w:rsidR="00E3550C" w:rsidRPr="00052DA4" w:rsidSect="00CA1D5C">
          <w:pgSz w:w="16838" w:h="11906" w:orient="landscape"/>
          <w:pgMar w:top="1701" w:right="1077" w:bottom="1440" w:left="1077" w:header="851" w:footer="992" w:gutter="0"/>
          <w:cols w:space="720"/>
          <w:docGrid w:linePitch="312"/>
        </w:sectPr>
      </w:pPr>
    </w:p>
    <w:p w:rsidR="00E3550C" w:rsidRPr="00CA1D5C" w:rsidRDefault="00E3550C" w:rsidP="00E3550C">
      <w:pPr>
        <w:rPr>
          <w:rFonts w:ascii="黑体" w:eastAsia="黑体" w:hAnsi="黑体"/>
          <w:sz w:val="32"/>
          <w:szCs w:val="32"/>
        </w:rPr>
      </w:pPr>
      <w:r w:rsidRPr="00CA1D5C">
        <w:rPr>
          <w:rFonts w:ascii="黑体" w:eastAsia="黑体" w:hAnsi="黑体" w:hint="eastAsia"/>
          <w:sz w:val="32"/>
          <w:szCs w:val="32"/>
        </w:rPr>
        <w:lastRenderedPageBreak/>
        <w:t>附件</w:t>
      </w:r>
      <w:r w:rsidRPr="00CA1D5C">
        <w:rPr>
          <w:rFonts w:ascii="黑体" w:eastAsia="黑体" w:hAnsi="黑体"/>
          <w:sz w:val="32"/>
          <w:szCs w:val="32"/>
        </w:rPr>
        <w:t>4</w:t>
      </w:r>
    </w:p>
    <w:p w:rsidR="00E3550C" w:rsidRPr="00CA1D5C" w:rsidRDefault="00E3550C" w:rsidP="00E3550C">
      <w:pPr>
        <w:snapToGrid w:val="0"/>
        <w:jc w:val="center"/>
        <w:rPr>
          <w:rFonts w:ascii="方正小标宋简体" w:eastAsia="方正小标宋简体"/>
          <w:spacing w:val="-20"/>
          <w:sz w:val="44"/>
          <w:szCs w:val="44"/>
        </w:rPr>
      </w:pPr>
      <w:r w:rsidRPr="00CA1D5C">
        <w:rPr>
          <w:rFonts w:ascii="方正小标宋简体" w:eastAsia="方正小标宋简体" w:hAnsi="宋体" w:hint="eastAsia"/>
          <w:spacing w:val="-20"/>
          <w:sz w:val="44"/>
          <w:szCs w:val="44"/>
        </w:rPr>
        <w:t>中小学教师学分登记、审核负责人基本信息备案表</w:t>
      </w:r>
    </w:p>
    <w:p w:rsidR="00E3550C" w:rsidRDefault="00E3550C" w:rsidP="00E3550C">
      <w:pPr>
        <w:snapToGrid w:val="0"/>
        <w:rPr>
          <w:rFonts w:ascii="宋体"/>
          <w:sz w:val="28"/>
          <w:szCs w:val="28"/>
        </w:rPr>
      </w:pPr>
    </w:p>
    <w:p w:rsidR="00E3550C" w:rsidRPr="00CA1D5C" w:rsidRDefault="00E3550C" w:rsidP="00E3550C">
      <w:pPr>
        <w:snapToGrid w:val="0"/>
        <w:rPr>
          <w:rFonts w:ascii="宋体"/>
          <w:b/>
          <w:sz w:val="24"/>
        </w:rPr>
      </w:pPr>
      <w:r w:rsidRPr="00CA1D5C">
        <w:rPr>
          <w:rFonts w:ascii="宋体" w:hAnsi="宋体" w:hint="eastAsia"/>
          <w:b/>
          <w:sz w:val="24"/>
        </w:rPr>
        <w:t>单位：</w:t>
      </w:r>
      <w:r w:rsidRPr="00CA1D5C">
        <w:rPr>
          <w:rFonts w:ascii="宋体" w:hAnsi="宋体" w:hint="eastAsia"/>
          <w:b/>
          <w:sz w:val="24"/>
          <w:u w:val="single"/>
        </w:rPr>
        <w:t xml:space="preserve">　　</w:t>
      </w:r>
      <w:r w:rsidRPr="00CA1D5C">
        <w:rPr>
          <w:rFonts w:ascii="宋体" w:hAnsi="宋体" w:hint="eastAsia"/>
          <w:b/>
          <w:sz w:val="24"/>
        </w:rPr>
        <w:t>（公章）　　　　　　　　　　　联系人：</w:t>
      </w:r>
      <w:r w:rsidRPr="00CA1D5C">
        <w:rPr>
          <w:rFonts w:ascii="宋体" w:hAnsi="宋体" w:hint="eastAsia"/>
          <w:b/>
          <w:sz w:val="24"/>
          <w:u w:val="single"/>
        </w:rPr>
        <w:t xml:space="preserve">　　　　　</w:t>
      </w:r>
      <w:r w:rsidRPr="00CA1D5C">
        <w:rPr>
          <w:rFonts w:ascii="宋体" w:hAnsi="宋体" w:hint="eastAsia"/>
          <w:b/>
          <w:sz w:val="24"/>
        </w:rPr>
        <w:t xml:space="preserve">　　　　　　　电话</w:t>
      </w:r>
      <w:r w:rsidRPr="00CA1D5C">
        <w:rPr>
          <w:rFonts w:ascii="宋体" w:hAnsi="宋体"/>
          <w:b/>
          <w:sz w:val="24"/>
        </w:rPr>
        <w:t>/</w:t>
      </w:r>
      <w:r w:rsidRPr="00CA1D5C">
        <w:rPr>
          <w:rFonts w:ascii="宋体" w:hAnsi="宋体" w:hint="eastAsia"/>
          <w:b/>
          <w:sz w:val="24"/>
        </w:rPr>
        <w:t>手机：</w:t>
      </w:r>
      <w:r w:rsidRPr="00CA1D5C">
        <w:rPr>
          <w:rFonts w:ascii="宋体" w:hAnsi="宋体" w:hint="eastAsia"/>
          <w:b/>
          <w:sz w:val="24"/>
          <w:u w:val="single"/>
        </w:rPr>
        <w:t xml:space="preserve">　　　　　　</w:t>
      </w:r>
    </w:p>
    <w:tbl>
      <w:tblPr>
        <w:tblW w:w="14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8"/>
        <w:gridCol w:w="1007"/>
        <w:gridCol w:w="620"/>
        <w:gridCol w:w="1049"/>
        <w:gridCol w:w="1536"/>
        <w:gridCol w:w="2398"/>
        <w:gridCol w:w="1031"/>
        <w:gridCol w:w="474"/>
        <w:gridCol w:w="754"/>
        <w:gridCol w:w="1536"/>
        <w:gridCol w:w="2522"/>
      </w:tblGrid>
      <w:tr w:rsidR="00E3550C" w:rsidRPr="00CA1D5C" w:rsidTr="003D5A35">
        <w:trPr>
          <w:trHeight w:val="628"/>
          <w:jc w:val="center"/>
        </w:trPr>
        <w:tc>
          <w:tcPr>
            <w:tcW w:w="1328" w:type="dxa"/>
            <w:vMerge w:val="restart"/>
            <w:tcBorders>
              <w:right w:val="single" w:sz="2" w:space="0" w:color="auto"/>
            </w:tcBorders>
            <w:vAlign w:val="center"/>
          </w:tcPr>
          <w:p w:rsidR="00E3550C" w:rsidRPr="00CA1D5C" w:rsidRDefault="00E3550C" w:rsidP="003D5A35">
            <w:pPr>
              <w:snapToGrid w:val="0"/>
              <w:jc w:val="center"/>
              <w:rPr>
                <w:b/>
                <w:sz w:val="24"/>
              </w:rPr>
            </w:pPr>
            <w:r w:rsidRPr="00CA1D5C">
              <w:rPr>
                <w:rFonts w:hint="eastAsia"/>
                <w:b/>
                <w:sz w:val="24"/>
              </w:rPr>
              <w:t>单位名称</w:t>
            </w:r>
          </w:p>
          <w:p w:rsidR="00E3550C" w:rsidRPr="00CA1D5C" w:rsidRDefault="00E3550C" w:rsidP="003D5A35">
            <w:pPr>
              <w:snapToGrid w:val="0"/>
              <w:jc w:val="center"/>
              <w:rPr>
                <w:b/>
                <w:sz w:val="24"/>
              </w:rPr>
            </w:pPr>
            <w:r w:rsidRPr="00CA1D5C">
              <w:rPr>
                <w:rFonts w:hint="eastAsia"/>
                <w:b/>
                <w:sz w:val="24"/>
              </w:rPr>
              <w:t>名称</w:t>
            </w:r>
          </w:p>
        </w:tc>
        <w:tc>
          <w:tcPr>
            <w:tcW w:w="6610" w:type="dxa"/>
            <w:gridSpan w:val="5"/>
            <w:tcBorders>
              <w:left w:val="single" w:sz="2" w:space="0" w:color="auto"/>
            </w:tcBorders>
            <w:vAlign w:val="center"/>
          </w:tcPr>
          <w:p w:rsidR="00E3550C" w:rsidRPr="00CA1D5C" w:rsidRDefault="00E3550C" w:rsidP="003D5A35">
            <w:pPr>
              <w:snapToGrid w:val="0"/>
              <w:jc w:val="center"/>
              <w:rPr>
                <w:b/>
                <w:sz w:val="24"/>
              </w:rPr>
            </w:pPr>
            <w:r w:rsidRPr="00CA1D5C">
              <w:rPr>
                <w:rFonts w:hint="eastAsia"/>
                <w:b/>
                <w:sz w:val="24"/>
              </w:rPr>
              <w:t>工作人员</w:t>
            </w:r>
          </w:p>
        </w:tc>
        <w:tc>
          <w:tcPr>
            <w:tcW w:w="6317" w:type="dxa"/>
            <w:gridSpan w:val="5"/>
            <w:vAlign w:val="center"/>
          </w:tcPr>
          <w:p w:rsidR="00E3550C" w:rsidRPr="00CA1D5C" w:rsidRDefault="00E3550C" w:rsidP="003D5A35">
            <w:pPr>
              <w:snapToGrid w:val="0"/>
              <w:jc w:val="center"/>
              <w:rPr>
                <w:b/>
                <w:sz w:val="24"/>
              </w:rPr>
            </w:pPr>
            <w:r w:rsidRPr="00CA1D5C">
              <w:rPr>
                <w:rFonts w:hint="eastAsia"/>
                <w:b/>
                <w:sz w:val="24"/>
              </w:rPr>
              <w:t>负　责　人</w:t>
            </w:r>
          </w:p>
        </w:tc>
      </w:tr>
      <w:tr w:rsidR="00E3550C" w:rsidRPr="00CA1D5C" w:rsidTr="003D5A35">
        <w:trPr>
          <w:trHeight w:val="628"/>
          <w:jc w:val="center"/>
        </w:trPr>
        <w:tc>
          <w:tcPr>
            <w:tcW w:w="1328" w:type="dxa"/>
            <w:vMerge/>
            <w:tcBorders>
              <w:right w:val="single" w:sz="2" w:space="0" w:color="auto"/>
            </w:tcBorders>
            <w:vAlign w:val="center"/>
          </w:tcPr>
          <w:p w:rsidR="00E3550C" w:rsidRPr="00CA1D5C" w:rsidRDefault="00E3550C" w:rsidP="003D5A35">
            <w:pPr>
              <w:widowControl/>
              <w:jc w:val="left"/>
              <w:rPr>
                <w:b/>
                <w:sz w:val="24"/>
              </w:rPr>
            </w:pPr>
          </w:p>
        </w:tc>
        <w:tc>
          <w:tcPr>
            <w:tcW w:w="1007" w:type="dxa"/>
            <w:tcBorders>
              <w:left w:val="single" w:sz="2" w:space="0" w:color="auto"/>
            </w:tcBorders>
            <w:vAlign w:val="center"/>
          </w:tcPr>
          <w:p w:rsidR="00E3550C" w:rsidRPr="00CA1D5C" w:rsidRDefault="00E3550C" w:rsidP="003D5A35">
            <w:pPr>
              <w:snapToGrid w:val="0"/>
              <w:rPr>
                <w:b/>
                <w:sz w:val="24"/>
              </w:rPr>
            </w:pPr>
            <w:r w:rsidRPr="00CA1D5C">
              <w:rPr>
                <w:rFonts w:hint="eastAsia"/>
                <w:b/>
                <w:sz w:val="24"/>
              </w:rPr>
              <w:t>姓　名</w:t>
            </w:r>
          </w:p>
        </w:tc>
        <w:tc>
          <w:tcPr>
            <w:tcW w:w="620" w:type="dxa"/>
            <w:vAlign w:val="center"/>
          </w:tcPr>
          <w:p w:rsidR="00E3550C" w:rsidRPr="00CA1D5C" w:rsidRDefault="00E3550C" w:rsidP="003D5A35">
            <w:pPr>
              <w:snapToGrid w:val="0"/>
              <w:jc w:val="center"/>
              <w:rPr>
                <w:b/>
                <w:sz w:val="24"/>
              </w:rPr>
            </w:pPr>
            <w:r w:rsidRPr="00CA1D5C">
              <w:rPr>
                <w:rFonts w:hint="eastAsia"/>
                <w:b/>
                <w:sz w:val="24"/>
              </w:rPr>
              <w:t>性别</w:t>
            </w:r>
          </w:p>
        </w:tc>
        <w:tc>
          <w:tcPr>
            <w:tcW w:w="1049" w:type="dxa"/>
            <w:vAlign w:val="center"/>
          </w:tcPr>
          <w:p w:rsidR="00E3550C" w:rsidRPr="00CA1D5C" w:rsidRDefault="00E3550C" w:rsidP="003D5A35">
            <w:pPr>
              <w:snapToGrid w:val="0"/>
              <w:jc w:val="center"/>
              <w:rPr>
                <w:b/>
                <w:sz w:val="24"/>
              </w:rPr>
            </w:pPr>
            <w:r w:rsidRPr="00CA1D5C">
              <w:rPr>
                <w:rFonts w:hint="eastAsia"/>
                <w:b/>
                <w:sz w:val="24"/>
              </w:rPr>
              <w:t>职务</w:t>
            </w:r>
          </w:p>
        </w:tc>
        <w:tc>
          <w:tcPr>
            <w:tcW w:w="1536" w:type="dxa"/>
            <w:vAlign w:val="center"/>
          </w:tcPr>
          <w:p w:rsidR="00E3550C" w:rsidRPr="00CA1D5C" w:rsidRDefault="00E3550C" w:rsidP="003D5A35">
            <w:pPr>
              <w:snapToGrid w:val="0"/>
              <w:jc w:val="center"/>
              <w:rPr>
                <w:b/>
                <w:sz w:val="24"/>
              </w:rPr>
            </w:pPr>
            <w:r w:rsidRPr="00CA1D5C">
              <w:rPr>
                <w:rFonts w:hint="eastAsia"/>
                <w:b/>
                <w:sz w:val="24"/>
              </w:rPr>
              <w:t>手机号码</w:t>
            </w:r>
          </w:p>
        </w:tc>
        <w:tc>
          <w:tcPr>
            <w:tcW w:w="2398" w:type="dxa"/>
            <w:vAlign w:val="center"/>
          </w:tcPr>
          <w:p w:rsidR="00E3550C" w:rsidRPr="00CA1D5C" w:rsidRDefault="00E3550C" w:rsidP="003D5A35">
            <w:pPr>
              <w:snapToGrid w:val="0"/>
              <w:jc w:val="center"/>
              <w:rPr>
                <w:b/>
                <w:sz w:val="24"/>
              </w:rPr>
            </w:pPr>
            <w:r w:rsidRPr="00CA1D5C">
              <w:rPr>
                <w:rFonts w:hint="eastAsia"/>
                <w:b/>
                <w:sz w:val="24"/>
              </w:rPr>
              <w:t>电子信箱</w:t>
            </w:r>
          </w:p>
        </w:tc>
        <w:tc>
          <w:tcPr>
            <w:tcW w:w="1031" w:type="dxa"/>
            <w:vAlign w:val="center"/>
          </w:tcPr>
          <w:p w:rsidR="00E3550C" w:rsidRPr="00CA1D5C" w:rsidRDefault="00E3550C" w:rsidP="003D5A35">
            <w:pPr>
              <w:snapToGrid w:val="0"/>
              <w:jc w:val="center"/>
              <w:rPr>
                <w:b/>
                <w:sz w:val="24"/>
              </w:rPr>
            </w:pPr>
            <w:r w:rsidRPr="00CA1D5C">
              <w:rPr>
                <w:rFonts w:hint="eastAsia"/>
                <w:b/>
                <w:sz w:val="24"/>
              </w:rPr>
              <w:t>姓　名</w:t>
            </w:r>
          </w:p>
        </w:tc>
        <w:tc>
          <w:tcPr>
            <w:tcW w:w="474" w:type="dxa"/>
            <w:vAlign w:val="center"/>
          </w:tcPr>
          <w:p w:rsidR="00E3550C" w:rsidRPr="00CA1D5C" w:rsidRDefault="00E3550C" w:rsidP="003D5A35">
            <w:pPr>
              <w:snapToGrid w:val="0"/>
              <w:jc w:val="center"/>
              <w:rPr>
                <w:b/>
                <w:sz w:val="24"/>
              </w:rPr>
            </w:pPr>
            <w:r w:rsidRPr="00CA1D5C">
              <w:rPr>
                <w:rFonts w:hint="eastAsia"/>
                <w:b/>
                <w:sz w:val="24"/>
              </w:rPr>
              <w:t>性别</w:t>
            </w:r>
          </w:p>
        </w:tc>
        <w:tc>
          <w:tcPr>
            <w:tcW w:w="754" w:type="dxa"/>
            <w:vAlign w:val="center"/>
          </w:tcPr>
          <w:p w:rsidR="00E3550C" w:rsidRPr="00CA1D5C" w:rsidRDefault="00E3550C" w:rsidP="003D5A35">
            <w:pPr>
              <w:snapToGrid w:val="0"/>
              <w:jc w:val="center"/>
              <w:rPr>
                <w:b/>
                <w:sz w:val="24"/>
              </w:rPr>
            </w:pPr>
            <w:r w:rsidRPr="00CA1D5C">
              <w:rPr>
                <w:rFonts w:hint="eastAsia"/>
                <w:b/>
                <w:sz w:val="24"/>
              </w:rPr>
              <w:t>职务</w:t>
            </w:r>
          </w:p>
        </w:tc>
        <w:tc>
          <w:tcPr>
            <w:tcW w:w="1536" w:type="dxa"/>
            <w:vAlign w:val="center"/>
          </w:tcPr>
          <w:p w:rsidR="00E3550C" w:rsidRPr="00CA1D5C" w:rsidRDefault="00E3550C" w:rsidP="003D5A35">
            <w:pPr>
              <w:snapToGrid w:val="0"/>
              <w:jc w:val="center"/>
              <w:rPr>
                <w:b/>
                <w:sz w:val="24"/>
              </w:rPr>
            </w:pPr>
            <w:r w:rsidRPr="00CA1D5C">
              <w:rPr>
                <w:rFonts w:hint="eastAsia"/>
                <w:b/>
                <w:sz w:val="24"/>
              </w:rPr>
              <w:t>手机号码</w:t>
            </w:r>
          </w:p>
        </w:tc>
        <w:tc>
          <w:tcPr>
            <w:tcW w:w="2522" w:type="dxa"/>
            <w:vAlign w:val="center"/>
          </w:tcPr>
          <w:p w:rsidR="00E3550C" w:rsidRPr="00CA1D5C" w:rsidRDefault="00E3550C" w:rsidP="003D5A35">
            <w:pPr>
              <w:snapToGrid w:val="0"/>
              <w:jc w:val="center"/>
              <w:rPr>
                <w:b/>
                <w:sz w:val="24"/>
              </w:rPr>
            </w:pPr>
            <w:r w:rsidRPr="00CA1D5C">
              <w:rPr>
                <w:rFonts w:hint="eastAsia"/>
                <w:b/>
                <w:sz w:val="24"/>
              </w:rPr>
              <w:t>电子信箱</w:t>
            </w:r>
          </w:p>
        </w:tc>
      </w:tr>
      <w:tr w:rsidR="00E3550C" w:rsidRPr="00CA1D5C" w:rsidTr="003D5A35">
        <w:trPr>
          <w:trHeight w:val="626"/>
          <w:jc w:val="center"/>
        </w:trPr>
        <w:tc>
          <w:tcPr>
            <w:tcW w:w="1328" w:type="dxa"/>
            <w:tcBorders>
              <w:right w:val="single" w:sz="2" w:space="0" w:color="auto"/>
            </w:tcBorders>
            <w:vAlign w:val="center"/>
          </w:tcPr>
          <w:p w:rsidR="00E3550C" w:rsidRPr="00CA1D5C" w:rsidRDefault="00E3550C" w:rsidP="003D5A35">
            <w:pPr>
              <w:snapToGrid w:val="0"/>
              <w:jc w:val="center"/>
              <w:rPr>
                <w:sz w:val="24"/>
              </w:rPr>
            </w:pPr>
          </w:p>
        </w:tc>
        <w:tc>
          <w:tcPr>
            <w:tcW w:w="1007" w:type="dxa"/>
            <w:tcBorders>
              <w:left w:val="single" w:sz="2" w:space="0" w:color="auto"/>
            </w:tcBorders>
            <w:vAlign w:val="center"/>
          </w:tcPr>
          <w:p w:rsidR="00E3550C" w:rsidRPr="00CA1D5C" w:rsidRDefault="00E3550C" w:rsidP="003D5A35">
            <w:pPr>
              <w:snapToGrid w:val="0"/>
              <w:jc w:val="center"/>
              <w:rPr>
                <w:sz w:val="24"/>
              </w:rPr>
            </w:pPr>
          </w:p>
        </w:tc>
        <w:tc>
          <w:tcPr>
            <w:tcW w:w="620" w:type="dxa"/>
            <w:vAlign w:val="center"/>
          </w:tcPr>
          <w:p w:rsidR="00E3550C" w:rsidRPr="00CA1D5C" w:rsidRDefault="00E3550C" w:rsidP="003D5A35">
            <w:pPr>
              <w:snapToGrid w:val="0"/>
              <w:jc w:val="center"/>
              <w:rPr>
                <w:sz w:val="24"/>
              </w:rPr>
            </w:pPr>
          </w:p>
        </w:tc>
        <w:tc>
          <w:tcPr>
            <w:tcW w:w="1049"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398" w:type="dxa"/>
            <w:vAlign w:val="center"/>
          </w:tcPr>
          <w:p w:rsidR="00E3550C" w:rsidRPr="00CA1D5C" w:rsidRDefault="00E3550C" w:rsidP="003D5A35">
            <w:pPr>
              <w:snapToGrid w:val="0"/>
              <w:jc w:val="center"/>
              <w:rPr>
                <w:sz w:val="24"/>
              </w:rPr>
            </w:pPr>
          </w:p>
        </w:tc>
        <w:tc>
          <w:tcPr>
            <w:tcW w:w="1031" w:type="dxa"/>
            <w:vAlign w:val="center"/>
          </w:tcPr>
          <w:p w:rsidR="00E3550C" w:rsidRPr="00CA1D5C" w:rsidRDefault="00E3550C" w:rsidP="003D5A35">
            <w:pPr>
              <w:snapToGrid w:val="0"/>
              <w:jc w:val="center"/>
              <w:rPr>
                <w:sz w:val="24"/>
              </w:rPr>
            </w:pPr>
          </w:p>
        </w:tc>
        <w:tc>
          <w:tcPr>
            <w:tcW w:w="474" w:type="dxa"/>
            <w:vAlign w:val="center"/>
          </w:tcPr>
          <w:p w:rsidR="00E3550C" w:rsidRPr="00CA1D5C" w:rsidRDefault="00E3550C" w:rsidP="003D5A35">
            <w:pPr>
              <w:snapToGrid w:val="0"/>
              <w:jc w:val="center"/>
              <w:rPr>
                <w:sz w:val="24"/>
              </w:rPr>
            </w:pPr>
          </w:p>
        </w:tc>
        <w:tc>
          <w:tcPr>
            <w:tcW w:w="754"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522" w:type="dxa"/>
            <w:vAlign w:val="center"/>
          </w:tcPr>
          <w:p w:rsidR="00E3550C" w:rsidRPr="00CA1D5C" w:rsidRDefault="00E3550C" w:rsidP="003D5A35">
            <w:pPr>
              <w:snapToGrid w:val="0"/>
              <w:jc w:val="center"/>
              <w:rPr>
                <w:sz w:val="24"/>
              </w:rPr>
            </w:pPr>
          </w:p>
        </w:tc>
      </w:tr>
      <w:tr w:rsidR="00E3550C" w:rsidRPr="00CA1D5C" w:rsidTr="003D5A35">
        <w:trPr>
          <w:trHeight w:val="626"/>
          <w:jc w:val="center"/>
        </w:trPr>
        <w:tc>
          <w:tcPr>
            <w:tcW w:w="1328" w:type="dxa"/>
            <w:tcBorders>
              <w:right w:val="single" w:sz="2" w:space="0" w:color="auto"/>
            </w:tcBorders>
            <w:vAlign w:val="center"/>
          </w:tcPr>
          <w:p w:rsidR="00E3550C" w:rsidRPr="00CA1D5C" w:rsidRDefault="00E3550C" w:rsidP="003D5A35">
            <w:pPr>
              <w:snapToGrid w:val="0"/>
              <w:jc w:val="center"/>
              <w:rPr>
                <w:sz w:val="24"/>
              </w:rPr>
            </w:pPr>
          </w:p>
        </w:tc>
        <w:tc>
          <w:tcPr>
            <w:tcW w:w="1007" w:type="dxa"/>
            <w:tcBorders>
              <w:left w:val="single" w:sz="2" w:space="0" w:color="auto"/>
            </w:tcBorders>
            <w:vAlign w:val="center"/>
          </w:tcPr>
          <w:p w:rsidR="00E3550C" w:rsidRPr="00CA1D5C" w:rsidRDefault="00E3550C" w:rsidP="003D5A35">
            <w:pPr>
              <w:snapToGrid w:val="0"/>
              <w:jc w:val="center"/>
              <w:rPr>
                <w:sz w:val="24"/>
              </w:rPr>
            </w:pPr>
          </w:p>
        </w:tc>
        <w:tc>
          <w:tcPr>
            <w:tcW w:w="620" w:type="dxa"/>
            <w:vAlign w:val="center"/>
          </w:tcPr>
          <w:p w:rsidR="00E3550C" w:rsidRPr="00CA1D5C" w:rsidRDefault="00E3550C" w:rsidP="003D5A35">
            <w:pPr>
              <w:snapToGrid w:val="0"/>
              <w:jc w:val="center"/>
              <w:rPr>
                <w:sz w:val="24"/>
              </w:rPr>
            </w:pPr>
          </w:p>
        </w:tc>
        <w:tc>
          <w:tcPr>
            <w:tcW w:w="1049"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398" w:type="dxa"/>
            <w:vAlign w:val="center"/>
          </w:tcPr>
          <w:p w:rsidR="00E3550C" w:rsidRPr="00CA1D5C" w:rsidRDefault="00E3550C" w:rsidP="003D5A35">
            <w:pPr>
              <w:snapToGrid w:val="0"/>
              <w:jc w:val="center"/>
              <w:rPr>
                <w:sz w:val="24"/>
              </w:rPr>
            </w:pPr>
          </w:p>
        </w:tc>
        <w:tc>
          <w:tcPr>
            <w:tcW w:w="1031" w:type="dxa"/>
            <w:vAlign w:val="center"/>
          </w:tcPr>
          <w:p w:rsidR="00E3550C" w:rsidRPr="00CA1D5C" w:rsidRDefault="00E3550C" w:rsidP="003D5A35">
            <w:pPr>
              <w:snapToGrid w:val="0"/>
              <w:jc w:val="center"/>
              <w:rPr>
                <w:sz w:val="24"/>
              </w:rPr>
            </w:pPr>
          </w:p>
        </w:tc>
        <w:tc>
          <w:tcPr>
            <w:tcW w:w="474" w:type="dxa"/>
            <w:vAlign w:val="center"/>
          </w:tcPr>
          <w:p w:rsidR="00E3550C" w:rsidRPr="00CA1D5C" w:rsidRDefault="00E3550C" w:rsidP="003D5A35">
            <w:pPr>
              <w:snapToGrid w:val="0"/>
              <w:jc w:val="center"/>
              <w:rPr>
                <w:sz w:val="24"/>
              </w:rPr>
            </w:pPr>
          </w:p>
        </w:tc>
        <w:tc>
          <w:tcPr>
            <w:tcW w:w="754"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522" w:type="dxa"/>
            <w:vAlign w:val="center"/>
          </w:tcPr>
          <w:p w:rsidR="00E3550C" w:rsidRPr="00CA1D5C" w:rsidRDefault="00E3550C" w:rsidP="003D5A35">
            <w:pPr>
              <w:snapToGrid w:val="0"/>
              <w:jc w:val="center"/>
              <w:rPr>
                <w:sz w:val="24"/>
              </w:rPr>
            </w:pPr>
          </w:p>
        </w:tc>
      </w:tr>
      <w:tr w:rsidR="00E3550C" w:rsidRPr="00CA1D5C" w:rsidTr="003D5A35">
        <w:trPr>
          <w:trHeight w:val="626"/>
          <w:jc w:val="center"/>
        </w:trPr>
        <w:tc>
          <w:tcPr>
            <w:tcW w:w="1328" w:type="dxa"/>
            <w:tcBorders>
              <w:right w:val="single" w:sz="2" w:space="0" w:color="auto"/>
            </w:tcBorders>
            <w:vAlign w:val="center"/>
          </w:tcPr>
          <w:p w:rsidR="00E3550C" w:rsidRPr="00CA1D5C" w:rsidRDefault="00E3550C" w:rsidP="003D5A35">
            <w:pPr>
              <w:snapToGrid w:val="0"/>
              <w:jc w:val="center"/>
              <w:rPr>
                <w:sz w:val="24"/>
              </w:rPr>
            </w:pPr>
          </w:p>
        </w:tc>
        <w:tc>
          <w:tcPr>
            <w:tcW w:w="1007" w:type="dxa"/>
            <w:tcBorders>
              <w:left w:val="single" w:sz="2" w:space="0" w:color="auto"/>
            </w:tcBorders>
            <w:vAlign w:val="center"/>
          </w:tcPr>
          <w:p w:rsidR="00E3550C" w:rsidRPr="00CA1D5C" w:rsidRDefault="00E3550C" w:rsidP="003D5A35">
            <w:pPr>
              <w:snapToGrid w:val="0"/>
              <w:jc w:val="center"/>
              <w:rPr>
                <w:sz w:val="24"/>
              </w:rPr>
            </w:pPr>
          </w:p>
        </w:tc>
        <w:tc>
          <w:tcPr>
            <w:tcW w:w="620" w:type="dxa"/>
            <w:vAlign w:val="center"/>
          </w:tcPr>
          <w:p w:rsidR="00E3550C" w:rsidRPr="00CA1D5C" w:rsidRDefault="00E3550C" w:rsidP="003D5A35">
            <w:pPr>
              <w:snapToGrid w:val="0"/>
              <w:jc w:val="center"/>
              <w:rPr>
                <w:sz w:val="24"/>
              </w:rPr>
            </w:pPr>
          </w:p>
        </w:tc>
        <w:tc>
          <w:tcPr>
            <w:tcW w:w="1049"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398" w:type="dxa"/>
            <w:vAlign w:val="center"/>
          </w:tcPr>
          <w:p w:rsidR="00E3550C" w:rsidRPr="00CA1D5C" w:rsidRDefault="00E3550C" w:rsidP="003D5A35">
            <w:pPr>
              <w:snapToGrid w:val="0"/>
              <w:jc w:val="center"/>
              <w:rPr>
                <w:sz w:val="24"/>
              </w:rPr>
            </w:pPr>
          </w:p>
        </w:tc>
        <w:tc>
          <w:tcPr>
            <w:tcW w:w="1031" w:type="dxa"/>
            <w:vAlign w:val="center"/>
          </w:tcPr>
          <w:p w:rsidR="00E3550C" w:rsidRPr="00CA1D5C" w:rsidRDefault="00E3550C" w:rsidP="003D5A35">
            <w:pPr>
              <w:snapToGrid w:val="0"/>
              <w:jc w:val="center"/>
              <w:rPr>
                <w:sz w:val="24"/>
              </w:rPr>
            </w:pPr>
          </w:p>
        </w:tc>
        <w:tc>
          <w:tcPr>
            <w:tcW w:w="474" w:type="dxa"/>
            <w:vAlign w:val="center"/>
          </w:tcPr>
          <w:p w:rsidR="00E3550C" w:rsidRPr="00CA1D5C" w:rsidRDefault="00E3550C" w:rsidP="003D5A35">
            <w:pPr>
              <w:snapToGrid w:val="0"/>
              <w:jc w:val="center"/>
              <w:rPr>
                <w:sz w:val="24"/>
              </w:rPr>
            </w:pPr>
          </w:p>
        </w:tc>
        <w:tc>
          <w:tcPr>
            <w:tcW w:w="754"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522" w:type="dxa"/>
            <w:vAlign w:val="center"/>
          </w:tcPr>
          <w:p w:rsidR="00E3550C" w:rsidRPr="00CA1D5C" w:rsidRDefault="00E3550C" w:rsidP="003D5A35">
            <w:pPr>
              <w:snapToGrid w:val="0"/>
              <w:jc w:val="center"/>
              <w:rPr>
                <w:sz w:val="24"/>
              </w:rPr>
            </w:pPr>
          </w:p>
        </w:tc>
      </w:tr>
      <w:tr w:rsidR="00E3550C" w:rsidRPr="00CA1D5C" w:rsidTr="003D5A35">
        <w:trPr>
          <w:trHeight w:val="626"/>
          <w:jc w:val="center"/>
        </w:trPr>
        <w:tc>
          <w:tcPr>
            <w:tcW w:w="1328" w:type="dxa"/>
            <w:tcBorders>
              <w:right w:val="single" w:sz="2" w:space="0" w:color="auto"/>
            </w:tcBorders>
            <w:vAlign w:val="center"/>
          </w:tcPr>
          <w:p w:rsidR="00E3550C" w:rsidRPr="00CA1D5C" w:rsidRDefault="00E3550C" w:rsidP="003D5A35">
            <w:pPr>
              <w:snapToGrid w:val="0"/>
              <w:jc w:val="center"/>
              <w:rPr>
                <w:sz w:val="24"/>
              </w:rPr>
            </w:pPr>
          </w:p>
        </w:tc>
        <w:tc>
          <w:tcPr>
            <w:tcW w:w="1007" w:type="dxa"/>
            <w:tcBorders>
              <w:left w:val="single" w:sz="2" w:space="0" w:color="auto"/>
            </w:tcBorders>
            <w:vAlign w:val="center"/>
          </w:tcPr>
          <w:p w:rsidR="00E3550C" w:rsidRPr="00CA1D5C" w:rsidRDefault="00E3550C" w:rsidP="003D5A35">
            <w:pPr>
              <w:snapToGrid w:val="0"/>
              <w:jc w:val="center"/>
              <w:rPr>
                <w:sz w:val="24"/>
              </w:rPr>
            </w:pPr>
          </w:p>
        </w:tc>
        <w:tc>
          <w:tcPr>
            <w:tcW w:w="620" w:type="dxa"/>
            <w:vAlign w:val="center"/>
          </w:tcPr>
          <w:p w:rsidR="00E3550C" w:rsidRPr="00CA1D5C" w:rsidRDefault="00E3550C" w:rsidP="003D5A35">
            <w:pPr>
              <w:snapToGrid w:val="0"/>
              <w:jc w:val="center"/>
              <w:rPr>
                <w:sz w:val="24"/>
              </w:rPr>
            </w:pPr>
          </w:p>
        </w:tc>
        <w:tc>
          <w:tcPr>
            <w:tcW w:w="1049"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398" w:type="dxa"/>
            <w:vAlign w:val="center"/>
          </w:tcPr>
          <w:p w:rsidR="00E3550C" w:rsidRPr="00CA1D5C" w:rsidRDefault="00E3550C" w:rsidP="003D5A35">
            <w:pPr>
              <w:snapToGrid w:val="0"/>
              <w:jc w:val="center"/>
              <w:rPr>
                <w:sz w:val="24"/>
              </w:rPr>
            </w:pPr>
          </w:p>
        </w:tc>
        <w:tc>
          <w:tcPr>
            <w:tcW w:w="1031" w:type="dxa"/>
            <w:vAlign w:val="center"/>
          </w:tcPr>
          <w:p w:rsidR="00E3550C" w:rsidRPr="00CA1D5C" w:rsidRDefault="00E3550C" w:rsidP="003D5A35">
            <w:pPr>
              <w:snapToGrid w:val="0"/>
              <w:jc w:val="center"/>
              <w:rPr>
                <w:sz w:val="24"/>
              </w:rPr>
            </w:pPr>
          </w:p>
        </w:tc>
        <w:tc>
          <w:tcPr>
            <w:tcW w:w="474" w:type="dxa"/>
            <w:vAlign w:val="center"/>
          </w:tcPr>
          <w:p w:rsidR="00E3550C" w:rsidRPr="00CA1D5C" w:rsidRDefault="00E3550C" w:rsidP="003D5A35">
            <w:pPr>
              <w:snapToGrid w:val="0"/>
              <w:jc w:val="center"/>
              <w:rPr>
                <w:sz w:val="24"/>
              </w:rPr>
            </w:pPr>
          </w:p>
        </w:tc>
        <w:tc>
          <w:tcPr>
            <w:tcW w:w="754"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522" w:type="dxa"/>
            <w:vAlign w:val="center"/>
          </w:tcPr>
          <w:p w:rsidR="00E3550C" w:rsidRPr="00CA1D5C" w:rsidRDefault="00E3550C" w:rsidP="003D5A35">
            <w:pPr>
              <w:snapToGrid w:val="0"/>
              <w:jc w:val="center"/>
              <w:rPr>
                <w:sz w:val="24"/>
              </w:rPr>
            </w:pPr>
          </w:p>
        </w:tc>
      </w:tr>
      <w:tr w:rsidR="00E3550C" w:rsidRPr="00CA1D5C" w:rsidTr="003D5A35">
        <w:trPr>
          <w:trHeight w:val="626"/>
          <w:jc w:val="center"/>
        </w:trPr>
        <w:tc>
          <w:tcPr>
            <w:tcW w:w="1328" w:type="dxa"/>
            <w:tcBorders>
              <w:right w:val="single" w:sz="2" w:space="0" w:color="auto"/>
            </w:tcBorders>
            <w:vAlign w:val="center"/>
          </w:tcPr>
          <w:p w:rsidR="00E3550C" w:rsidRPr="00CA1D5C" w:rsidRDefault="00E3550C" w:rsidP="003D5A35">
            <w:pPr>
              <w:snapToGrid w:val="0"/>
              <w:jc w:val="center"/>
              <w:rPr>
                <w:sz w:val="24"/>
              </w:rPr>
            </w:pPr>
          </w:p>
        </w:tc>
        <w:tc>
          <w:tcPr>
            <w:tcW w:w="1007" w:type="dxa"/>
            <w:tcBorders>
              <w:left w:val="single" w:sz="2" w:space="0" w:color="auto"/>
            </w:tcBorders>
            <w:vAlign w:val="center"/>
          </w:tcPr>
          <w:p w:rsidR="00E3550C" w:rsidRPr="00CA1D5C" w:rsidRDefault="00E3550C" w:rsidP="003D5A35">
            <w:pPr>
              <w:snapToGrid w:val="0"/>
              <w:jc w:val="center"/>
              <w:rPr>
                <w:sz w:val="24"/>
              </w:rPr>
            </w:pPr>
          </w:p>
        </w:tc>
        <w:tc>
          <w:tcPr>
            <w:tcW w:w="620" w:type="dxa"/>
            <w:vAlign w:val="center"/>
          </w:tcPr>
          <w:p w:rsidR="00E3550C" w:rsidRPr="00CA1D5C" w:rsidRDefault="00E3550C" w:rsidP="003D5A35">
            <w:pPr>
              <w:snapToGrid w:val="0"/>
              <w:jc w:val="center"/>
              <w:rPr>
                <w:sz w:val="24"/>
              </w:rPr>
            </w:pPr>
          </w:p>
        </w:tc>
        <w:tc>
          <w:tcPr>
            <w:tcW w:w="1049"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398" w:type="dxa"/>
            <w:vAlign w:val="center"/>
          </w:tcPr>
          <w:p w:rsidR="00E3550C" w:rsidRPr="00CA1D5C" w:rsidRDefault="00E3550C" w:rsidP="003D5A35">
            <w:pPr>
              <w:snapToGrid w:val="0"/>
              <w:jc w:val="center"/>
              <w:rPr>
                <w:sz w:val="24"/>
              </w:rPr>
            </w:pPr>
          </w:p>
        </w:tc>
        <w:tc>
          <w:tcPr>
            <w:tcW w:w="1031" w:type="dxa"/>
            <w:vAlign w:val="center"/>
          </w:tcPr>
          <w:p w:rsidR="00E3550C" w:rsidRPr="00CA1D5C" w:rsidRDefault="00E3550C" w:rsidP="003D5A35">
            <w:pPr>
              <w:snapToGrid w:val="0"/>
              <w:jc w:val="center"/>
              <w:rPr>
                <w:sz w:val="24"/>
              </w:rPr>
            </w:pPr>
          </w:p>
        </w:tc>
        <w:tc>
          <w:tcPr>
            <w:tcW w:w="474" w:type="dxa"/>
            <w:vAlign w:val="center"/>
          </w:tcPr>
          <w:p w:rsidR="00E3550C" w:rsidRPr="00CA1D5C" w:rsidRDefault="00E3550C" w:rsidP="003D5A35">
            <w:pPr>
              <w:snapToGrid w:val="0"/>
              <w:jc w:val="center"/>
              <w:rPr>
                <w:sz w:val="24"/>
              </w:rPr>
            </w:pPr>
          </w:p>
        </w:tc>
        <w:tc>
          <w:tcPr>
            <w:tcW w:w="754"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522" w:type="dxa"/>
            <w:vAlign w:val="center"/>
          </w:tcPr>
          <w:p w:rsidR="00E3550C" w:rsidRPr="00CA1D5C" w:rsidRDefault="00E3550C" w:rsidP="003D5A35">
            <w:pPr>
              <w:snapToGrid w:val="0"/>
              <w:jc w:val="center"/>
              <w:rPr>
                <w:sz w:val="24"/>
              </w:rPr>
            </w:pPr>
          </w:p>
        </w:tc>
      </w:tr>
      <w:tr w:rsidR="00E3550C" w:rsidRPr="00CA1D5C" w:rsidTr="003D5A35">
        <w:trPr>
          <w:trHeight w:val="626"/>
          <w:jc w:val="center"/>
        </w:trPr>
        <w:tc>
          <w:tcPr>
            <w:tcW w:w="1328" w:type="dxa"/>
            <w:tcBorders>
              <w:right w:val="single" w:sz="2" w:space="0" w:color="auto"/>
            </w:tcBorders>
            <w:vAlign w:val="center"/>
          </w:tcPr>
          <w:p w:rsidR="00E3550C" w:rsidRPr="00CA1D5C" w:rsidRDefault="00E3550C" w:rsidP="003D5A35">
            <w:pPr>
              <w:snapToGrid w:val="0"/>
              <w:jc w:val="center"/>
              <w:rPr>
                <w:sz w:val="24"/>
              </w:rPr>
            </w:pPr>
          </w:p>
        </w:tc>
        <w:tc>
          <w:tcPr>
            <w:tcW w:w="1007" w:type="dxa"/>
            <w:tcBorders>
              <w:left w:val="single" w:sz="2" w:space="0" w:color="auto"/>
            </w:tcBorders>
            <w:vAlign w:val="center"/>
          </w:tcPr>
          <w:p w:rsidR="00E3550C" w:rsidRPr="00CA1D5C" w:rsidRDefault="00E3550C" w:rsidP="003D5A35">
            <w:pPr>
              <w:snapToGrid w:val="0"/>
              <w:jc w:val="center"/>
              <w:rPr>
                <w:sz w:val="24"/>
              </w:rPr>
            </w:pPr>
          </w:p>
        </w:tc>
        <w:tc>
          <w:tcPr>
            <w:tcW w:w="620" w:type="dxa"/>
            <w:vAlign w:val="center"/>
          </w:tcPr>
          <w:p w:rsidR="00E3550C" w:rsidRPr="00CA1D5C" w:rsidRDefault="00E3550C" w:rsidP="003D5A35">
            <w:pPr>
              <w:snapToGrid w:val="0"/>
              <w:jc w:val="center"/>
              <w:rPr>
                <w:sz w:val="24"/>
              </w:rPr>
            </w:pPr>
          </w:p>
        </w:tc>
        <w:tc>
          <w:tcPr>
            <w:tcW w:w="1049"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398" w:type="dxa"/>
            <w:vAlign w:val="center"/>
          </w:tcPr>
          <w:p w:rsidR="00E3550C" w:rsidRPr="00CA1D5C" w:rsidRDefault="00E3550C" w:rsidP="003D5A35">
            <w:pPr>
              <w:snapToGrid w:val="0"/>
              <w:jc w:val="center"/>
              <w:rPr>
                <w:sz w:val="24"/>
              </w:rPr>
            </w:pPr>
          </w:p>
        </w:tc>
        <w:tc>
          <w:tcPr>
            <w:tcW w:w="1031" w:type="dxa"/>
            <w:vAlign w:val="center"/>
          </w:tcPr>
          <w:p w:rsidR="00E3550C" w:rsidRPr="00CA1D5C" w:rsidRDefault="00E3550C" w:rsidP="003D5A35">
            <w:pPr>
              <w:snapToGrid w:val="0"/>
              <w:jc w:val="center"/>
              <w:rPr>
                <w:sz w:val="24"/>
              </w:rPr>
            </w:pPr>
          </w:p>
        </w:tc>
        <w:tc>
          <w:tcPr>
            <w:tcW w:w="474" w:type="dxa"/>
            <w:vAlign w:val="center"/>
          </w:tcPr>
          <w:p w:rsidR="00E3550C" w:rsidRPr="00CA1D5C" w:rsidRDefault="00E3550C" w:rsidP="003D5A35">
            <w:pPr>
              <w:snapToGrid w:val="0"/>
              <w:jc w:val="center"/>
              <w:rPr>
                <w:sz w:val="24"/>
              </w:rPr>
            </w:pPr>
          </w:p>
        </w:tc>
        <w:tc>
          <w:tcPr>
            <w:tcW w:w="754" w:type="dxa"/>
            <w:vAlign w:val="center"/>
          </w:tcPr>
          <w:p w:rsidR="00E3550C" w:rsidRPr="00CA1D5C" w:rsidRDefault="00E3550C" w:rsidP="003D5A35">
            <w:pPr>
              <w:snapToGrid w:val="0"/>
              <w:jc w:val="center"/>
              <w:rPr>
                <w:sz w:val="24"/>
              </w:rPr>
            </w:pPr>
          </w:p>
        </w:tc>
        <w:tc>
          <w:tcPr>
            <w:tcW w:w="1536" w:type="dxa"/>
            <w:vAlign w:val="center"/>
          </w:tcPr>
          <w:p w:rsidR="00E3550C" w:rsidRPr="00CA1D5C" w:rsidRDefault="00E3550C" w:rsidP="003D5A35">
            <w:pPr>
              <w:snapToGrid w:val="0"/>
              <w:jc w:val="center"/>
              <w:rPr>
                <w:sz w:val="24"/>
              </w:rPr>
            </w:pPr>
          </w:p>
        </w:tc>
        <w:tc>
          <w:tcPr>
            <w:tcW w:w="2522" w:type="dxa"/>
            <w:vAlign w:val="center"/>
          </w:tcPr>
          <w:p w:rsidR="00E3550C" w:rsidRPr="00CA1D5C" w:rsidRDefault="00E3550C" w:rsidP="003D5A35">
            <w:pPr>
              <w:snapToGrid w:val="0"/>
              <w:jc w:val="center"/>
              <w:rPr>
                <w:sz w:val="24"/>
              </w:rPr>
            </w:pPr>
          </w:p>
        </w:tc>
      </w:tr>
    </w:tbl>
    <w:p w:rsidR="00E3550C" w:rsidRPr="00CA1D5C" w:rsidRDefault="00E3550C" w:rsidP="00E3550C">
      <w:pPr>
        <w:snapToGrid w:val="0"/>
        <w:rPr>
          <w:sz w:val="24"/>
        </w:rPr>
      </w:pPr>
    </w:p>
    <w:p w:rsidR="00E3550C" w:rsidRPr="00CA1D5C" w:rsidRDefault="00E3550C" w:rsidP="00E3550C">
      <w:pPr>
        <w:snapToGrid w:val="0"/>
        <w:rPr>
          <w:sz w:val="24"/>
        </w:rPr>
      </w:pPr>
      <w:r w:rsidRPr="00CA1D5C">
        <w:rPr>
          <w:rFonts w:hint="eastAsia"/>
          <w:sz w:val="24"/>
        </w:rPr>
        <w:t>注：</w:t>
      </w:r>
      <w:r w:rsidRPr="00CA1D5C">
        <w:rPr>
          <w:sz w:val="24"/>
        </w:rPr>
        <w:t>1</w:t>
      </w:r>
      <w:r w:rsidRPr="00CA1D5C">
        <w:rPr>
          <w:rFonts w:hint="eastAsia"/>
          <w:sz w:val="24"/>
        </w:rPr>
        <w:t>、</w:t>
      </w:r>
      <w:r w:rsidRPr="00CA1D5C">
        <w:rPr>
          <w:sz w:val="24"/>
        </w:rPr>
        <w:t>“</w:t>
      </w:r>
      <w:r w:rsidRPr="00CA1D5C">
        <w:rPr>
          <w:rFonts w:hint="eastAsia"/>
          <w:sz w:val="24"/>
        </w:rPr>
        <w:t>负责人</w:t>
      </w:r>
      <w:r w:rsidRPr="00CA1D5C">
        <w:rPr>
          <w:sz w:val="24"/>
        </w:rPr>
        <w:t>”</w:t>
      </w:r>
      <w:r w:rsidRPr="00CA1D5C">
        <w:rPr>
          <w:rFonts w:hint="eastAsia"/>
          <w:sz w:val="24"/>
        </w:rPr>
        <w:t>单位分管领导；单位名称必须用全称。</w:t>
      </w:r>
    </w:p>
    <w:p w:rsidR="00E3550C" w:rsidRPr="00CA1D5C" w:rsidRDefault="00E3550C" w:rsidP="00E3550C">
      <w:pPr>
        <w:snapToGrid w:val="0"/>
        <w:ind w:firstLineChars="200" w:firstLine="480"/>
        <w:rPr>
          <w:sz w:val="24"/>
        </w:rPr>
      </w:pPr>
      <w:r w:rsidRPr="00CA1D5C">
        <w:rPr>
          <w:sz w:val="24"/>
        </w:rPr>
        <w:t>2</w:t>
      </w:r>
      <w:r w:rsidRPr="00CA1D5C">
        <w:rPr>
          <w:rFonts w:hint="eastAsia"/>
          <w:sz w:val="24"/>
        </w:rPr>
        <w:t>、此表由登记机构汇总后报市教育局教师工作科备案。</w:t>
      </w:r>
    </w:p>
    <w:p w:rsidR="00E3550C" w:rsidRDefault="00E3550C" w:rsidP="00E3550C">
      <w:pPr>
        <w:jc w:val="center"/>
        <w:rPr>
          <w:sz w:val="32"/>
          <w:szCs w:val="32"/>
        </w:rPr>
        <w:sectPr w:rsidR="00E3550C">
          <w:pgSz w:w="16838" w:h="11906" w:orient="landscape"/>
          <w:pgMar w:top="1797" w:right="1440" w:bottom="1797" w:left="1440" w:header="851" w:footer="992" w:gutter="0"/>
          <w:cols w:space="720"/>
          <w:docGrid w:linePitch="312"/>
        </w:sectPr>
      </w:pPr>
    </w:p>
    <w:p w:rsidR="00E3550C" w:rsidRPr="00CA1D5C" w:rsidRDefault="00E3550C" w:rsidP="00E3550C">
      <w:pPr>
        <w:rPr>
          <w:rFonts w:ascii="黑体" w:eastAsia="黑体" w:hAnsi="黑体"/>
          <w:sz w:val="32"/>
          <w:szCs w:val="32"/>
        </w:rPr>
      </w:pPr>
      <w:r w:rsidRPr="00CA1D5C">
        <w:rPr>
          <w:rFonts w:ascii="黑体" w:eastAsia="黑体" w:hAnsi="黑体" w:hint="eastAsia"/>
          <w:sz w:val="32"/>
          <w:szCs w:val="32"/>
        </w:rPr>
        <w:lastRenderedPageBreak/>
        <w:t>附件</w:t>
      </w:r>
      <w:r w:rsidRPr="00CA1D5C">
        <w:rPr>
          <w:rFonts w:ascii="黑体" w:eastAsia="黑体" w:hAnsi="黑体"/>
          <w:sz w:val="32"/>
          <w:szCs w:val="32"/>
        </w:rPr>
        <w:t>5</w:t>
      </w:r>
    </w:p>
    <w:p w:rsidR="00E3550C" w:rsidRPr="00CA1D5C" w:rsidRDefault="00E3550C" w:rsidP="00E3550C">
      <w:pPr>
        <w:jc w:val="center"/>
        <w:rPr>
          <w:rFonts w:ascii="方正小标宋简体" w:eastAsia="方正小标宋简体"/>
          <w:sz w:val="44"/>
          <w:szCs w:val="44"/>
        </w:rPr>
      </w:pPr>
      <w:r w:rsidRPr="00CA1D5C">
        <w:rPr>
          <w:rFonts w:ascii="方正小标宋简体" w:eastAsia="方正小标宋简体" w:hint="eastAsia"/>
          <w:sz w:val="44"/>
          <w:szCs w:val="44"/>
        </w:rPr>
        <w:t>常德市中小学教师培训学分逾期补登申请表</w:t>
      </w:r>
    </w:p>
    <w:p w:rsidR="00E3550C" w:rsidRDefault="00E3550C" w:rsidP="00E3550C">
      <w:pPr>
        <w:jc w:val="center"/>
        <w:rPr>
          <w:sz w:val="32"/>
          <w:szCs w:val="3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29"/>
        <w:gridCol w:w="2589"/>
        <w:gridCol w:w="2589"/>
        <w:gridCol w:w="1849"/>
      </w:tblGrid>
      <w:tr w:rsidR="00E3550C" w:rsidRPr="00E014C2" w:rsidTr="003D5A35">
        <w:trPr>
          <w:trHeight w:val="720"/>
          <w:jc w:val="center"/>
        </w:trPr>
        <w:tc>
          <w:tcPr>
            <w:tcW w:w="2268" w:type="dxa"/>
            <w:vAlign w:val="center"/>
          </w:tcPr>
          <w:p w:rsidR="00E3550C" w:rsidRPr="00E014C2" w:rsidRDefault="00E3550C" w:rsidP="003D5A35">
            <w:pPr>
              <w:jc w:val="center"/>
              <w:rPr>
                <w:rFonts w:ascii="仿宋_GB2312" w:eastAsia="仿宋_GB2312"/>
                <w:sz w:val="22"/>
                <w:szCs w:val="22"/>
              </w:rPr>
            </w:pPr>
            <w:r w:rsidRPr="00E014C2">
              <w:rPr>
                <w:rFonts w:ascii="仿宋_GB2312" w:eastAsia="仿宋_GB2312" w:hint="eastAsia"/>
                <w:sz w:val="22"/>
                <w:szCs w:val="22"/>
              </w:rPr>
              <w:t>申请人姓名</w:t>
            </w:r>
          </w:p>
        </w:tc>
        <w:tc>
          <w:tcPr>
            <w:tcW w:w="2520" w:type="dxa"/>
            <w:vAlign w:val="center"/>
          </w:tcPr>
          <w:p w:rsidR="00E3550C" w:rsidRPr="00E014C2" w:rsidRDefault="00E3550C" w:rsidP="003D5A35">
            <w:pPr>
              <w:jc w:val="center"/>
              <w:rPr>
                <w:rFonts w:ascii="仿宋_GB2312" w:eastAsia="仿宋_GB2312"/>
                <w:sz w:val="22"/>
                <w:szCs w:val="22"/>
              </w:rPr>
            </w:pPr>
          </w:p>
        </w:tc>
        <w:tc>
          <w:tcPr>
            <w:tcW w:w="2520" w:type="dxa"/>
            <w:vAlign w:val="center"/>
          </w:tcPr>
          <w:p w:rsidR="00E3550C" w:rsidRPr="00E014C2" w:rsidRDefault="00E3550C" w:rsidP="003D5A35">
            <w:pPr>
              <w:jc w:val="center"/>
              <w:rPr>
                <w:rFonts w:ascii="仿宋_GB2312" w:eastAsia="仿宋_GB2312"/>
                <w:sz w:val="22"/>
                <w:szCs w:val="22"/>
              </w:rPr>
            </w:pPr>
            <w:r w:rsidRPr="00E014C2">
              <w:rPr>
                <w:rFonts w:ascii="仿宋_GB2312" w:eastAsia="仿宋_GB2312" w:hint="eastAsia"/>
                <w:sz w:val="22"/>
                <w:szCs w:val="22"/>
              </w:rPr>
              <w:t>申请人所在单位</w:t>
            </w:r>
          </w:p>
        </w:tc>
        <w:tc>
          <w:tcPr>
            <w:tcW w:w="1800" w:type="dxa"/>
            <w:vAlign w:val="center"/>
          </w:tcPr>
          <w:p w:rsidR="00E3550C" w:rsidRPr="00E014C2" w:rsidRDefault="00E3550C" w:rsidP="003D5A35">
            <w:pPr>
              <w:jc w:val="center"/>
              <w:rPr>
                <w:rFonts w:ascii="仿宋_GB2312" w:eastAsia="仿宋_GB2312"/>
                <w:sz w:val="22"/>
                <w:szCs w:val="22"/>
              </w:rPr>
            </w:pPr>
          </w:p>
        </w:tc>
      </w:tr>
      <w:tr w:rsidR="00E3550C" w:rsidRPr="00E014C2" w:rsidTr="003D5A35">
        <w:trPr>
          <w:trHeight w:val="720"/>
          <w:jc w:val="center"/>
        </w:trPr>
        <w:tc>
          <w:tcPr>
            <w:tcW w:w="2268" w:type="dxa"/>
            <w:vAlign w:val="center"/>
          </w:tcPr>
          <w:p w:rsidR="00E3550C" w:rsidRPr="00E014C2" w:rsidRDefault="00E3550C" w:rsidP="003D5A35">
            <w:pPr>
              <w:jc w:val="center"/>
              <w:rPr>
                <w:rFonts w:ascii="仿宋_GB2312" w:eastAsia="仿宋_GB2312"/>
                <w:sz w:val="22"/>
                <w:szCs w:val="22"/>
              </w:rPr>
            </w:pPr>
            <w:r w:rsidRPr="00E014C2">
              <w:rPr>
                <w:rFonts w:ascii="仿宋_GB2312" w:eastAsia="仿宋_GB2312" w:hint="eastAsia"/>
                <w:sz w:val="22"/>
                <w:szCs w:val="22"/>
              </w:rPr>
              <w:t>补登项目名称</w:t>
            </w:r>
          </w:p>
        </w:tc>
        <w:tc>
          <w:tcPr>
            <w:tcW w:w="2520" w:type="dxa"/>
            <w:vAlign w:val="center"/>
          </w:tcPr>
          <w:p w:rsidR="00E3550C" w:rsidRPr="00E014C2" w:rsidRDefault="00E3550C" w:rsidP="003D5A35">
            <w:pPr>
              <w:jc w:val="center"/>
              <w:rPr>
                <w:rFonts w:ascii="仿宋_GB2312" w:eastAsia="仿宋_GB2312"/>
                <w:sz w:val="22"/>
                <w:szCs w:val="22"/>
              </w:rPr>
            </w:pPr>
          </w:p>
        </w:tc>
        <w:tc>
          <w:tcPr>
            <w:tcW w:w="2520" w:type="dxa"/>
            <w:vAlign w:val="center"/>
          </w:tcPr>
          <w:p w:rsidR="00E3550C" w:rsidRPr="00E014C2" w:rsidRDefault="00E3550C" w:rsidP="003D5A35">
            <w:pPr>
              <w:jc w:val="center"/>
              <w:rPr>
                <w:rFonts w:ascii="仿宋_GB2312" w:eastAsia="仿宋_GB2312"/>
                <w:sz w:val="22"/>
                <w:szCs w:val="22"/>
              </w:rPr>
            </w:pPr>
            <w:r w:rsidRPr="00E014C2">
              <w:rPr>
                <w:rFonts w:ascii="仿宋_GB2312" w:eastAsia="仿宋_GB2312" w:hint="eastAsia"/>
                <w:sz w:val="22"/>
                <w:szCs w:val="22"/>
              </w:rPr>
              <w:t>补登年度</w:t>
            </w:r>
          </w:p>
        </w:tc>
        <w:tc>
          <w:tcPr>
            <w:tcW w:w="1800" w:type="dxa"/>
            <w:vAlign w:val="center"/>
          </w:tcPr>
          <w:p w:rsidR="00E3550C" w:rsidRPr="00E014C2" w:rsidRDefault="00E3550C" w:rsidP="003D5A35">
            <w:pPr>
              <w:jc w:val="center"/>
              <w:rPr>
                <w:rFonts w:ascii="仿宋_GB2312" w:eastAsia="仿宋_GB2312"/>
                <w:sz w:val="22"/>
                <w:szCs w:val="22"/>
              </w:rPr>
            </w:pPr>
          </w:p>
        </w:tc>
      </w:tr>
      <w:tr w:rsidR="00E3550C" w:rsidRPr="00E014C2" w:rsidTr="003D5A35">
        <w:trPr>
          <w:trHeight w:val="720"/>
          <w:jc w:val="center"/>
        </w:trPr>
        <w:tc>
          <w:tcPr>
            <w:tcW w:w="2268" w:type="dxa"/>
            <w:vAlign w:val="center"/>
          </w:tcPr>
          <w:p w:rsidR="00E3550C" w:rsidRPr="00E014C2" w:rsidRDefault="00E3550C" w:rsidP="003D5A35">
            <w:pPr>
              <w:jc w:val="center"/>
              <w:rPr>
                <w:rFonts w:ascii="仿宋_GB2312" w:eastAsia="仿宋_GB2312"/>
                <w:sz w:val="22"/>
                <w:szCs w:val="22"/>
              </w:rPr>
            </w:pPr>
            <w:r w:rsidRPr="00E014C2">
              <w:rPr>
                <w:rFonts w:ascii="仿宋_GB2312" w:eastAsia="仿宋_GB2312" w:hint="eastAsia"/>
                <w:sz w:val="22"/>
                <w:szCs w:val="22"/>
              </w:rPr>
              <w:t>培训证书</w:t>
            </w:r>
            <w:r w:rsidRPr="00E014C2">
              <w:rPr>
                <w:rFonts w:ascii="仿宋_GB2312" w:eastAsia="仿宋_GB2312"/>
                <w:sz w:val="22"/>
                <w:szCs w:val="22"/>
              </w:rPr>
              <w:t>(</w:t>
            </w:r>
            <w:r w:rsidRPr="00E014C2">
              <w:rPr>
                <w:rFonts w:ascii="仿宋_GB2312" w:eastAsia="仿宋_GB2312" w:hint="eastAsia"/>
                <w:sz w:val="22"/>
                <w:szCs w:val="22"/>
              </w:rPr>
              <w:t>证明</w:t>
            </w:r>
            <w:r w:rsidRPr="00E014C2">
              <w:rPr>
                <w:rFonts w:ascii="仿宋_GB2312" w:eastAsia="仿宋_GB2312"/>
                <w:sz w:val="22"/>
                <w:szCs w:val="22"/>
              </w:rPr>
              <w:t>)</w:t>
            </w:r>
          </w:p>
        </w:tc>
        <w:tc>
          <w:tcPr>
            <w:tcW w:w="6840" w:type="dxa"/>
            <w:gridSpan w:val="3"/>
            <w:vAlign w:val="center"/>
          </w:tcPr>
          <w:p w:rsidR="00E3550C" w:rsidRPr="00E014C2" w:rsidRDefault="00E3550C" w:rsidP="003D5A35">
            <w:pPr>
              <w:jc w:val="center"/>
              <w:rPr>
                <w:rFonts w:ascii="仿宋_GB2312" w:eastAsia="仿宋_GB2312"/>
                <w:sz w:val="22"/>
                <w:szCs w:val="22"/>
              </w:rPr>
            </w:pPr>
          </w:p>
        </w:tc>
      </w:tr>
      <w:tr w:rsidR="00E3550C" w:rsidRPr="00E014C2" w:rsidTr="003D5A35">
        <w:trPr>
          <w:trHeight w:val="1425"/>
          <w:jc w:val="center"/>
        </w:trPr>
        <w:tc>
          <w:tcPr>
            <w:tcW w:w="9108" w:type="dxa"/>
            <w:gridSpan w:val="4"/>
          </w:tcPr>
          <w:p w:rsidR="00E3550C" w:rsidRPr="00E014C2" w:rsidRDefault="00E3550C" w:rsidP="003D5A35">
            <w:pPr>
              <w:rPr>
                <w:rFonts w:ascii="仿宋_GB2312" w:eastAsia="仿宋_GB2312"/>
                <w:sz w:val="22"/>
                <w:szCs w:val="22"/>
              </w:rPr>
            </w:pPr>
            <w:r w:rsidRPr="00E014C2">
              <w:rPr>
                <w:rFonts w:ascii="仿宋_GB2312" w:eastAsia="仿宋_GB2312" w:hint="eastAsia"/>
                <w:sz w:val="22"/>
                <w:szCs w:val="22"/>
              </w:rPr>
              <w:t>培训单位意见：</w:t>
            </w:r>
          </w:p>
          <w:p w:rsidR="00E3550C" w:rsidRPr="00E014C2" w:rsidRDefault="00E3550C" w:rsidP="003D5A35">
            <w:pPr>
              <w:ind w:firstLineChars="550" w:firstLine="1210"/>
              <w:rPr>
                <w:rFonts w:ascii="仿宋_GB2312" w:eastAsia="仿宋_GB2312"/>
                <w:sz w:val="22"/>
                <w:szCs w:val="22"/>
              </w:rPr>
            </w:pPr>
            <w:r w:rsidRPr="00E014C2">
              <w:rPr>
                <w:rFonts w:ascii="仿宋_GB2312" w:eastAsia="仿宋_GB2312" w:hint="eastAsia"/>
                <w:sz w:val="22"/>
                <w:szCs w:val="22"/>
              </w:rPr>
              <w:t>（负责人签名、单位盖章）</w:t>
            </w:r>
          </w:p>
          <w:p w:rsidR="00E3550C" w:rsidRPr="00E014C2" w:rsidRDefault="00E3550C" w:rsidP="003D5A35">
            <w:pPr>
              <w:ind w:firstLineChars="2200" w:firstLine="4840"/>
              <w:rPr>
                <w:rFonts w:ascii="仿宋_GB2312" w:eastAsia="仿宋_GB2312"/>
                <w:sz w:val="22"/>
                <w:szCs w:val="22"/>
              </w:rPr>
            </w:pPr>
            <w:r w:rsidRPr="00E014C2">
              <w:rPr>
                <w:rFonts w:ascii="仿宋_GB2312" w:eastAsia="仿宋_GB2312" w:hint="eastAsia"/>
                <w:sz w:val="22"/>
                <w:szCs w:val="22"/>
              </w:rPr>
              <w:t>年月日</w:t>
            </w:r>
          </w:p>
        </w:tc>
      </w:tr>
      <w:tr w:rsidR="00E3550C" w:rsidRPr="00E014C2" w:rsidTr="003D5A35">
        <w:trPr>
          <w:trHeight w:val="1425"/>
          <w:jc w:val="center"/>
        </w:trPr>
        <w:tc>
          <w:tcPr>
            <w:tcW w:w="9108" w:type="dxa"/>
            <w:gridSpan w:val="4"/>
          </w:tcPr>
          <w:p w:rsidR="00E3550C" w:rsidRPr="00E014C2" w:rsidRDefault="00E3550C" w:rsidP="003D5A35">
            <w:pPr>
              <w:rPr>
                <w:rFonts w:ascii="仿宋_GB2312" w:eastAsia="仿宋_GB2312"/>
                <w:sz w:val="22"/>
                <w:szCs w:val="22"/>
              </w:rPr>
            </w:pPr>
            <w:r w:rsidRPr="00E014C2">
              <w:rPr>
                <w:rFonts w:ascii="仿宋_GB2312" w:eastAsia="仿宋_GB2312" w:hint="eastAsia"/>
                <w:sz w:val="22"/>
                <w:szCs w:val="22"/>
              </w:rPr>
              <w:t>证明人：（签名）</w:t>
            </w:r>
            <w:r w:rsidRPr="00E014C2">
              <w:rPr>
                <w:rFonts w:ascii="仿宋_GB2312" w:eastAsia="仿宋_GB2312"/>
                <w:sz w:val="22"/>
                <w:szCs w:val="22"/>
              </w:rPr>
              <w:br/>
            </w:r>
            <w:r w:rsidRPr="00E014C2">
              <w:rPr>
                <w:rFonts w:ascii="仿宋_GB2312" w:eastAsia="仿宋_GB2312" w:hint="eastAsia"/>
                <w:sz w:val="22"/>
                <w:szCs w:val="22"/>
              </w:rPr>
              <w:t>年月日</w:t>
            </w:r>
          </w:p>
        </w:tc>
      </w:tr>
      <w:tr w:rsidR="00E3550C" w:rsidRPr="00E014C2" w:rsidTr="003D5A35">
        <w:trPr>
          <w:trHeight w:val="1425"/>
          <w:jc w:val="center"/>
        </w:trPr>
        <w:tc>
          <w:tcPr>
            <w:tcW w:w="9108" w:type="dxa"/>
            <w:gridSpan w:val="4"/>
          </w:tcPr>
          <w:p w:rsidR="00E3550C" w:rsidRPr="00E014C2" w:rsidRDefault="00E3550C" w:rsidP="003D5A35">
            <w:pPr>
              <w:rPr>
                <w:rFonts w:ascii="仿宋_GB2312" w:eastAsia="仿宋_GB2312"/>
                <w:sz w:val="22"/>
                <w:szCs w:val="22"/>
              </w:rPr>
            </w:pPr>
            <w:r w:rsidRPr="00E014C2">
              <w:rPr>
                <w:rFonts w:ascii="仿宋_GB2312" w:eastAsia="仿宋_GB2312" w:hint="eastAsia"/>
                <w:sz w:val="22"/>
                <w:szCs w:val="22"/>
              </w:rPr>
              <w:t>所在单位意见：</w:t>
            </w:r>
          </w:p>
          <w:p w:rsidR="00E3550C" w:rsidRPr="00E014C2" w:rsidRDefault="00E3550C" w:rsidP="003D5A35">
            <w:pPr>
              <w:ind w:firstLineChars="550" w:firstLine="1210"/>
              <w:rPr>
                <w:rFonts w:ascii="仿宋_GB2312" w:eastAsia="仿宋_GB2312"/>
                <w:sz w:val="22"/>
                <w:szCs w:val="22"/>
              </w:rPr>
            </w:pPr>
            <w:r w:rsidRPr="00E014C2">
              <w:rPr>
                <w:rFonts w:ascii="仿宋_GB2312" w:eastAsia="仿宋_GB2312" w:hint="eastAsia"/>
                <w:sz w:val="22"/>
                <w:szCs w:val="22"/>
              </w:rPr>
              <w:t>（负责人签名、单位盖章）</w:t>
            </w:r>
          </w:p>
          <w:p w:rsidR="00E3550C" w:rsidRPr="00E014C2" w:rsidRDefault="00E3550C" w:rsidP="003D5A35">
            <w:pPr>
              <w:ind w:firstLineChars="2250" w:firstLine="4950"/>
              <w:rPr>
                <w:rFonts w:ascii="仿宋_GB2312" w:eastAsia="仿宋_GB2312"/>
                <w:sz w:val="22"/>
                <w:szCs w:val="22"/>
              </w:rPr>
            </w:pPr>
            <w:r w:rsidRPr="00E014C2">
              <w:rPr>
                <w:rFonts w:ascii="仿宋_GB2312" w:eastAsia="仿宋_GB2312" w:hint="eastAsia"/>
                <w:sz w:val="22"/>
                <w:szCs w:val="22"/>
              </w:rPr>
              <w:t>年月日</w:t>
            </w:r>
          </w:p>
        </w:tc>
      </w:tr>
      <w:tr w:rsidR="00E3550C" w:rsidRPr="00E014C2" w:rsidTr="003D5A35">
        <w:trPr>
          <w:trHeight w:val="1425"/>
          <w:jc w:val="center"/>
        </w:trPr>
        <w:tc>
          <w:tcPr>
            <w:tcW w:w="9108" w:type="dxa"/>
            <w:gridSpan w:val="4"/>
          </w:tcPr>
          <w:p w:rsidR="00E3550C" w:rsidRPr="00E014C2" w:rsidRDefault="00E3550C" w:rsidP="003D5A35">
            <w:pPr>
              <w:rPr>
                <w:rFonts w:ascii="仿宋_GB2312" w:eastAsia="仿宋_GB2312"/>
                <w:sz w:val="22"/>
                <w:szCs w:val="22"/>
              </w:rPr>
            </w:pPr>
            <w:r w:rsidRPr="00E014C2">
              <w:rPr>
                <w:rFonts w:ascii="仿宋_GB2312" w:eastAsia="仿宋_GB2312" w:hint="eastAsia"/>
                <w:sz w:val="22"/>
                <w:szCs w:val="22"/>
              </w:rPr>
              <w:t>县市区教育局意见：</w:t>
            </w:r>
          </w:p>
          <w:p w:rsidR="00E3550C" w:rsidRPr="00E014C2" w:rsidRDefault="00E3550C" w:rsidP="003D5A35">
            <w:pPr>
              <w:ind w:firstLineChars="550" w:firstLine="1210"/>
              <w:rPr>
                <w:rFonts w:ascii="仿宋_GB2312" w:eastAsia="仿宋_GB2312"/>
                <w:sz w:val="22"/>
                <w:szCs w:val="22"/>
              </w:rPr>
            </w:pPr>
            <w:r w:rsidRPr="00E014C2">
              <w:rPr>
                <w:rFonts w:ascii="仿宋_GB2312" w:eastAsia="仿宋_GB2312" w:hint="eastAsia"/>
                <w:sz w:val="22"/>
                <w:szCs w:val="22"/>
              </w:rPr>
              <w:t>（负责人签名、单位盖章）</w:t>
            </w:r>
          </w:p>
          <w:p w:rsidR="00E3550C" w:rsidRPr="00E014C2" w:rsidRDefault="00E3550C" w:rsidP="003D5A35">
            <w:pPr>
              <w:ind w:firstLineChars="2250" w:firstLine="4950"/>
              <w:rPr>
                <w:rFonts w:ascii="仿宋_GB2312" w:eastAsia="仿宋_GB2312"/>
                <w:sz w:val="22"/>
                <w:szCs w:val="22"/>
              </w:rPr>
            </w:pPr>
            <w:r w:rsidRPr="00E014C2">
              <w:rPr>
                <w:rFonts w:ascii="仿宋_GB2312" w:eastAsia="仿宋_GB2312" w:hint="eastAsia"/>
                <w:sz w:val="22"/>
                <w:szCs w:val="22"/>
              </w:rPr>
              <w:t>年月日</w:t>
            </w:r>
          </w:p>
        </w:tc>
      </w:tr>
      <w:tr w:rsidR="00E3550C" w:rsidRPr="00E014C2" w:rsidTr="003D5A35">
        <w:trPr>
          <w:trHeight w:val="1425"/>
          <w:jc w:val="center"/>
        </w:trPr>
        <w:tc>
          <w:tcPr>
            <w:tcW w:w="9108" w:type="dxa"/>
            <w:gridSpan w:val="4"/>
          </w:tcPr>
          <w:p w:rsidR="00E3550C" w:rsidRPr="00E014C2" w:rsidRDefault="00E3550C" w:rsidP="003D5A35">
            <w:pPr>
              <w:rPr>
                <w:rFonts w:ascii="仿宋_GB2312" w:eastAsia="仿宋_GB2312"/>
                <w:sz w:val="22"/>
                <w:szCs w:val="22"/>
              </w:rPr>
            </w:pPr>
            <w:r w:rsidRPr="00E014C2">
              <w:rPr>
                <w:rFonts w:ascii="仿宋_GB2312" w:eastAsia="仿宋_GB2312" w:hint="eastAsia"/>
                <w:sz w:val="22"/>
                <w:szCs w:val="22"/>
              </w:rPr>
              <w:t>市教育局教师工作部门意见：</w:t>
            </w:r>
          </w:p>
          <w:p w:rsidR="00E3550C" w:rsidRPr="00E014C2" w:rsidRDefault="00E3550C" w:rsidP="003D5A35">
            <w:pPr>
              <w:ind w:firstLineChars="550" w:firstLine="1210"/>
              <w:rPr>
                <w:rFonts w:ascii="仿宋_GB2312" w:eastAsia="仿宋_GB2312"/>
                <w:sz w:val="22"/>
                <w:szCs w:val="22"/>
              </w:rPr>
            </w:pPr>
            <w:r w:rsidRPr="00E014C2">
              <w:rPr>
                <w:rFonts w:ascii="仿宋_GB2312" w:eastAsia="仿宋_GB2312" w:hint="eastAsia"/>
                <w:sz w:val="22"/>
                <w:szCs w:val="22"/>
              </w:rPr>
              <w:t>（负责人签名、盖章）</w:t>
            </w:r>
          </w:p>
          <w:p w:rsidR="00E3550C" w:rsidRPr="00E014C2" w:rsidRDefault="00E3550C" w:rsidP="003D5A35">
            <w:pPr>
              <w:ind w:firstLineChars="2250" w:firstLine="4950"/>
              <w:rPr>
                <w:rFonts w:ascii="仿宋_GB2312" w:eastAsia="仿宋_GB2312"/>
                <w:sz w:val="22"/>
                <w:szCs w:val="22"/>
              </w:rPr>
            </w:pPr>
            <w:r w:rsidRPr="00E014C2">
              <w:rPr>
                <w:rFonts w:ascii="仿宋_GB2312" w:eastAsia="仿宋_GB2312" w:hint="eastAsia"/>
                <w:sz w:val="22"/>
                <w:szCs w:val="22"/>
              </w:rPr>
              <w:t>年月日</w:t>
            </w:r>
          </w:p>
        </w:tc>
      </w:tr>
    </w:tbl>
    <w:p w:rsidR="00E3550C" w:rsidRDefault="00E3550C" w:rsidP="00E3550C">
      <w:pPr>
        <w:rPr>
          <w:rFonts w:ascii="仿宋_GB2312" w:eastAsia="仿宋_GB2312"/>
        </w:rPr>
      </w:pPr>
      <w:r>
        <w:rPr>
          <w:rFonts w:ascii="仿宋_GB2312" w:eastAsia="仿宋_GB2312" w:hint="eastAsia"/>
        </w:rPr>
        <w:t>注：培训证书栏应填写培训文件名或培训证书名称（含颁发单位等）；培训单位和所在单位负责人、证明人应对逾期补登项目进行核实，确认无误后，签署审核意见。</w:t>
      </w:r>
    </w:p>
    <w:p w:rsidR="00E3550C" w:rsidRDefault="00E3550C" w:rsidP="00E3550C">
      <w:pPr>
        <w:rPr>
          <w:rFonts w:ascii="仿宋_GB2312" w:eastAsia="仿宋_GB2312"/>
        </w:rPr>
      </w:pPr>
      <w:r>
        <w:rPr>
          <w:rFonts w:ascii="仿宋_GB2312" w:eastAsia="仿宋_GB2312" w:hint="eastAsia"/>
        </w:rPr>
        <w:t>逾期补登须提供培训证书的原件和复印件，该表存入个人培训学分档案；</w:t>
      </w:r>
    </w:p>
    <w:p w:rsidR="00E3550C" w:rsidRDefault="00E3550C" w:rsidP="00E3550C">
      <w:pPr>
        <w:rPr>
          <w:rFonts w:ascii="仿宋_GB2312" w:eastAsia="仿宋_GB2312"/>
        </w:rPr>
      </w:pPr>
      <w:r>
        <w:rPr>
          <w:rFonts w:ascii="仿宋_GB2312" w:eastAsia="仿宋_GB2312" w:hint="eastAsia"/>
        </w:rPr>
        <w:t>申请表须在申请人所在单位公示</w:t>
      </w:r>
      <w:r>
        <w:rPr>
          <w:rFonts w:ascii="仿宋_GB2312" w:eastAsia="仿宋_GB2312"/>
        </w:rPr>
        <w:t>7</w:t>
      </w:r>
      <w:r>
        <w:rPr>
          <w:rFonts w:ascii="仿宋_GB2312" w:eastAsia="仿宋_GB2312" w:hint="eastAsia"/>
        </w:rPr>
        <w:t>天以上，且无异议。</w:t>
      </w:r>
    </w:p>
    <w:p w:rsidR="00CF46DB" w:rsidRDefault="00CF46DB" w:rsidP="00C34185">
      <w:pPr>
        <w:spacing w:line="560" w:lineRule="exact"/>
        <w:jc w:val="center"/>
        <w:rPr>
          <w:rFonts w:eastAsia="方正小标宋简体"/>
          <w:sz w:val="44"/>
          <w:szCs w:val="44"/>
        </w:rPr>
      </w:pPr>
    </w:p>
    <w:p w:rsidR="00B8037C" w:rsidRPr="00AC6F23" w:rsidRDefault="00B8037C" w:rsidP="00E3550C">
      <w:pPr>
        <w:spacing w:line="560" w:lineRule="exact"/>
        <w:ind w:firstLineChars="1550" w:firstLine="4960"/>
        <w:rPr>
          <w:rFonts w:ascii="仿宋_GB2312" w:eastAsia="仿宋_GB2312"/>
          <w:sz w:val="32"/>
          <w:szCs w:val="32"/>
        </w:rPr>
      </w:pPr>
    </w:p>
    <w:sectPr w:rsidR="00B8037C" w:rsidRPr="00AC6F23" w:rsidSect="006933E9">
      <w:headerReference w:type="default" r:id="rId8"/>
      <w:footerReference w:type="default" r:id="rId9"/>
      <w:pgSz w:w="11907" w:h="16840" w:code="9"/>
      <w:pgMar w:top="1871" w:right="1474" w:bottom="1474" w:left="1588" w:header="1418" w:footer="1134" w:gutter="0"/>
      <w:cols w:space="425"/>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A2E" w:rsidRDefault="00304A2E">
      <w:r>
        <w:separator/>
      </w:r>
    </w:p>
  </w:endnote>
  <w:endnote w:type="continuationSeparator" w:id="1">
    <w:p w:rsidR="00304A2E" w:rsidRDefault="0030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大黑简体">
    <w:altName w:val="宋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25" w:rsidRDefault="00D94725" w:rsidP="00E231BF">
    <w:pPr>
      <w:pStyle w:val="a4"/>
      <w:jc w:val="center"/>
    </w:pPr>
    <w:r>
      <w:rPr>
        <w:rFonts w:hint="eastAsia"/>
        <w:kern w:val="0"/>
        <w:szCs w:val="21"/>
      </w:rPr>
      <w:t>第</w:t>
    </w:r>
    <w:r w:rsidR="00B96588">
      <w:rPr>
        <w:kern w:val="0"/>
        <w:szCs w:val="21"/>
      </w:rPr>
      <w:fldChar w:fldCharType="begin"/>
    </w:r>
    <w:r>
      <w:rPr>
        <w:kern w:val="0"/>
        <w:szCs w:val="21"/>
      </w:rPr>
      <w:instrText xml:space="preserve"> PAGE </w:instrText>
    </w:r>
    <w:r w:rsidR="00B96588">
      <w:rPr>
        <w:kern w:val="0"/>
        <w:szCs w:val="21"/>
      </w:rPr>
      <w:fldChar w:fldCharType="separate"/>
    </w:r>
    <w:r w:rsidR="00D61123">
      <w:rPr>
        <w:noProof/>
        <w:kern w:val="0"/>
        <w:szCs w:val="21"/>
      </w:rPr>
      <w:t>12</w:t>
    </w:r>
    <w:r w:rsidR="00B96588">
      <w:rPr>
        <w:kern w:val="0"/>
        <w:szCs w:val="21"/>
      </w:rPr>
      <w:fldChar w:fldCharType="end"/>
    </w:r>
    <w:r>
      <w:rPr>
        <w:rFonts w:hint="eastAsia"/>
        <w:kern w:val="0"/>
        <w:szCs w:val="21"/>
      </w:rPr>
      <w:t>页共</w:t>
    </w:r>
    <w:r w:rsidR="00B96588">
      <w:rPr>
        <w:kern w:val="0"/>
        <w:szCs w:val="21"/>
      </w:rPr>
      <w:fldChar w:fldCharType="begin"/>
    </w:r>
    <w:r>
      <w:rPr>
        <w:kern w:val="0"/>
        <w:szCs w:val="21"/>
      </w:rPr>
      <w:instrText xml:space="preserve"> NUMPAGES </w:instrText>
    </w:r>
    <w:r w:rsidR="00B96588">
      <w:rPr>
        <w:kern w:val="0"/>
        <w:szCs w:val="21"/>
      </w:rPr>
      <w:fldChar w:fldCharType="separate"/>
    </w:r>
    <w:r w:rsidR="00D61123">
      <w:rPr>
        <w:noProof/>
        <w:kern w:val="0"/>
        <w:szCs w:val="21"/>
      </w:rPr>
      <w:t>12</w:t>
    </w:r>
    <w:r w:rsidR="00B96588">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A2E" w:rsidRDefault="00304A2E">
      <w:r>
        <w:separator/>
      </w:r>
    </w:p>
  </w:footnote>
  <w:footnote w:type="continuationSeparator" w:id="1">
    <w:p w:rsidR="00304A2E" w:rsidRDefault="0030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25" w:rsidRPr="00276DB6" w:rsidRDefault="00D94725">
    <w:pPr>
      <w:pStyle w:val="a3"/>
      <w:rPr>
        <w:rFonts w:ascii="宋体" w:hAnsi="宋体" w:cs="宋体"/>
        <w:sz w:val="24"/>
        <w:szCs w:val="24"/>
      </w:rPr>
    </w:pPr>
    <w:r w:rsidRPr="00C37F62">
      <w:rPr>
        <w:rFonts w:ascii="黑体" w:eastAsia="黑体" w:hAnsi="宋体" w:hint="eastAsia"/>
        <w:sz w:val="24"/>
        <w:szCs w:val="24"/>
      </w:rPr>
      <w:t>澧县教育局</w:t>
    </w:r>
    <w:r w:rsidR="00361FE9">
      <w:rPr>
        <w:rFonts w:ascii="黑体" w:eastAsia="黑体" w:hAnsi="宋体" w:hint="eastAsia"/>
        <w:sz w:val="24"/>
        <w:szCs w:val="24"/>
      </w:rPr>
      <w:t>电子公</w:t>
    </w:r>
    <w:r w:rsidR="00361FE9">
      <w:rPr>
        <w:rFonts w:ascii="黑体" w:eastAsia="黑体" w:hAnsi="宋体"/>
        <w:sz w:val="24"/>
        <w:szCs w:val="24"/>
      </w:rPr>
      <w:t>文</w:t>
    </w:r>
    <w:r w:rsidRPr="00C37F62">
      <w:rPr>
        <w:rFonts w:ascii="黑体" w:eastAsia="黑体" w:hAnsi="宋体" w:hint="eastAsia"/>
        <w:sz w:val="24"/>
        <w:szCs w:val="24"/>
      </w:rPr>
      <w:t xml:space="preserve">打印时间   </w:t>
    </w:r>
    <w:r w:rsidR="00B96588" w:rsidRPr="00C37F62">
      <w:rPr>
        <w:rStyle w:val="a5"/>
        <w:rFonts w:ascii="黑体" w:eastAsia="黑体" w:hAnsi="宋体" w:hint="eastAsia"/>
        <w:sz w:val="24"/>
        <w:szCs w:val="24"/>
      </w:rPr>
      <w:fldChar w:fldCharType="begin"/>
    </w:r>
    <w:r w:rsidRPr="00C37F62">
      <w:rPr>
        <w:rStyle w:val="a5"/>
        <w:rFonts w:ascii="黑体" w:eastAsia="黑体" w:hAnsi="宋体" w:hint="eastAsia"/>
        <w:sz w:val="24"/>
        <w:szCs w:val="24"/>
      </w:rPr>
      <w:instrText xml:space="preserve"> DATE \@ "M/d/yyyy h:mm am/pm" </w:instrText>
    </w:r>
    <w:r w:rsidR="00B96588" w:rsidRPr="00C37F62">
      <w:rPr>
        <w:rStyle w:val="a5"/>
        <w:rFonts w:ascii="黑体" w:eastAsia="黑体" w:hAnsi="宋体" w:hint="eastAsia"/>
        <w:sz w:val="24"/>
        <w:szCs w:val="24"/>
      </w:rPr>
      <w:fldChar w:fldCharType="separate"/>
    </w:r>
    <w:r w:rsidR="00D61123">
      <w:rPr>
        <w:rStyle w:val="a5"/>
        <w:rFonts w:ascii="黑体" w:eastAsia="黑体" w:hAnsi="宋体"/>
        <w:noProof/>
        <w:sz w:val="24"/>
        <w:szCs w:val="24"/>
      </w:rPr>
      <w:t>12/28/2016 10:02 AM</w:t>
    </w:r>
    <w:r w:rsidR="00B96588" w:rsidRPr="00C37F62">
      <w:rPr>
        <w:rStyle w:val="a5"/>
        <w:rFonts w:ascii="黑体" w:eastAsia="黑体" w:hAnsi="宋体" w:hint="eastAsia"/>
        <w:sz w:val="24"/>
        <w:szCs w:val="24"/>
      </w:rPr>
      <w:fldChar w:fldCharType="end"/>
    </w:r>
    <w:r w:rsidRPr="00C37F62">
      <w:rPr>
        <w:rFonts w:ascii="黑体" w:eastAsia="黑体" w:hAnsi="宋体" w:hint="eastAsia"/>
        <w:sz w:val="24"/>
        <w:szCs w:val="24"/>
      </w:rPr>
      <w:t xml:space="preserve">　</w:t>
    </w:r>
    <w:r w:rsidRPr="00276DB6">
      <w:rPr>
        <w:rFonts w:ascii="宋体" w:hAnsi="宋体" w:hint="eastAsia"/>
        <w:sz w:val="24"/>
        <w:szCs w:val="24"/>
      </w:rPr>
      <w:t>【</w:t>
    </w:r>
    <w:r w:rsidRPr="00276DB6">
      <w:rPr>
        <w:rFonts w:ascii="黑体" w:eastAsia="黑体" w:hAnsi="宋体" w:hint="eastAsia"/>
        <w:sz w:val="24"/>
        <w:szCs w:val="24"/>
      </w:rPr>
      <w:t>平急</w:t>
    </w:r>
    <w:r w:rsidRPr="00276DB6">
      <w:rPr>
        <w:rFonts w:ascii="宋体" w:hAnsi="宋体" w:hint="eastAsia"/>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C65"/>
    <w:multiLevelType w:val="multilevel"/>
    <w:tmpl w:val="001B3C65"/>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formatting="1" w:enforcement="0"/>
  <w:defaultTabStop w:val="420"/>
  <w:drawingGridHorizontalSpacing w:val="105"/>
  <w:drawingGridVerticalSpacing w:val="143"/>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5288"/>
    <w:rsid w:val="0001392C"/>
    <w:rsid w:val="000267B5"/>
    <w:rsid w:val="00037F9F"/>
    <w:rsid w:val="00045B29"/>
    <w:rsid w:val="00047447"/>
    <w:rsid w:val="0005198E"/>
    <w:rsid w:val="00052BD6"/>
    <w:rsid w:val="0009466F"/>
    <w:rsid w:val="000E5B9B"/>
    <w:rsid w:val="000E6353"/>
    <w:rsid w:val="00121A0F"/>
    <w:rsid w:val="00124E74"/>
    <w:rsid w:val="00153B47"/>
    <w:rsid w:val="00155D0D"/>
    <w:rsid w:val="0016793E"/>
    <w:rsid w:val="00171C7B"/>
    <w:rsid w:val="001A1212"/>
    <w:rsid w:val="001E1A7A"/>
    <w:rsid w:val="0020091C"/>
    <w:rsid w:val="002302AE"/>
    <w:rsid w:val="00237F81"/>
    <w:rsid w:val="002572F5"/>
    <w:rsid w:val="00264962"/>
    <w:rsid w:val="00272BF1"/>
    <w:rsid w:val="00276DB6"/>
    <w:rsid w:val="00280055"/>
    <w:rsid w:val="00283B77"/>
    <w:rsid w:val="00284921"/>
    <w:rsid w:val="002902C7"/>
    <w:rsid w:val="0029351D"/>
    <w:rsid w:val="00295397"/>
    <w:rsid w:val="002B6F10"/>
    <w:rsid w:val="002D4F5D"/>
    <w:rsid w:val="002E0F20"/>
    <w:rsid w:val="00302496"/>
    <w:rsid w:val="00304945"/>
    <w:rsid w:val="00304A2E"/>
    <w:rsid w:val="003063FF"/>
    <w:rsid w:val="0030684E"/>
    <w:rsid w:val="00317892"/>
    <w:rsid w:val="00345CF5"/>
    <w:rsid w:val="00361FE9"/>
    <w:rsid w:val="00393261"/>
    <w:rsid w:val="003B1EC1"/>
    <w:rsid w:val="003B1FB1"/>
    <w:rsid w:val="003C09A1"/>
    <w:rsid w:val="003F1B8E"/>
    <w:rsid w:val="00402A32"/>
    <w:rsid w:val="004079A5"/>
    <w:rsid w:val="004110DC"/>
    <w:rsid w:val="0042786F"/>
    <w:rsid w:val="004437C3"/>
    <w:rsid w:val="00472C9C"/>
    <w:rsid w:val="004A3CC8"/>
    <w:rsid w:val="004B7D0D"/>
    <w:rsid w:val="004F0F08"/>
    <w:rsid w:val="005322CD"/>
    <w:rsid w:val="00543268"/>
    <w:rsid w:val="0054466F"/>
    <w:rsid w:val="0055139B"/>
    <w:rsid w:val="005667E9"/>
    <w:rsid w:val="0058034D"/>
    <w:rsid w:val="005C2142"/>
    <w:rsid w:val="005C62E6"/>
    <w:rsid w:val="005E3A1A"/>
    <w:rsid w:val="005E7C82"/>
    <w:rsid w:val="00600DC4"/>
    <w:rsid w:val="00634878"/>
    <w:rsid w:val="0066584E"/>
    <w:rsid w:val="00666CA4"/>
    <w:rsid w:val="00684ECE"/>
    <w:rsid w:val="006933E9"/>
    <w:rsid w:val="0069356E"/>
    <w:rsid w:val="00695D72"/>
    <w:rsid w:val="006B0EC8"/>
    <w:rsid w:val="006D710A"/>
    <w:rsid w:val="006F0936"/>
    <w:rsid w:val="00733E02"/>
    <w:rsid w:val="007527E9"/>
    <w:rsid w:val="007531A5"/>
    <w:rsid w:val="00791567"/>
    <w:rsid w:val="00794F05"/>
    <w:rsid w:val="007A426B"/>
    <w:rsid w:val="007B506E"/>
    <w:rsid w:val="007F4865"/>
    <w:rsid w:val="00801B49"/>
    <w:rsid w:val="008152AF"/>
    <w:rsid w:val="00841EB2"/>
    <w:rsid w:val="00885288"/>
    <w:rsid w:val="008B2D7B"/>
    <w:rsid w:val="008C1D35"/>
    <w:rsid w:val="008D150D"/>
    <w:rsid w:val="008D7279"/>
    <w:rsid w:val="008D7B92"/>
    <w:rsid w:val="008F60DB"/>
    <w:rsid w:val="00900C79"/>
    <w:rsid w:val="00917917"/>
    <w:rsid w:val="009240E9"/>
    <w:rsid w:val="009346C4"/>
    <w:rsid w:val="00965274"/>
    <w:rsid w:val="009877E8"/>
    <w:rsid w:val="00994E6A"/>
    <w:rsid w:val="009967FA"/>
    <w:rsid w:val="00996FD6"/>
    <w:rsid w:val="009B4BA6"/>
    <w:rsid w:val="009C2DF4"/>
    <w:rsid w:val="009F50A6"/>
    <w:rsid w:val="009F6C0A"/>
    <w:rsid w:val="00A27D1C"/>
    <w:rsid w:val="00A46123"/>
    <w:rsid w:val="00A63DE4"/>
    <w:rsid w:val="00A65EB8"/>
    <w:rsid w:val="00A73EF1"/>
    <w:rsid w:val="00AB2CDF"/>
    <w:rsid w:val="00AB6E2E"/>
    <w:rsid w:val="00AC6F23"/>
    <w:rsid w:val="00AE0022"/>
    <w:rsid w:val="00B0302C"/>
    <w:rsid w:val="00B0465F"/>
    <w:rsid w:val="00B07192"/>
    <w:rsid w:val="00B67A48"/>
    <w:rsid w:val="00B8037C"/>
    <w:rsid w:val="00B96588"/>
    <w:rsid w:val="00B969F3"/>
    <w:rsid w:val="00BB7D98"/>
    <w:rsid w:val="00BC0080"/>
    <w:rsid w:val="00BD34D1"/>
    <w:rsid w:val="00BE3C0B"/>
    <w:rsid w:val="00BF5B64"/>
    <w:rsid w:val="00C03C79"/>
    <w:rsid w:val="00C34185"/>
    <w:rsid w:val="00C37F62"/>
    <w:rsid w:val="00C612BE"/>
    <w:rsid w:val="00CF096B"/>
    <w:rsid w:val="00CF46DB"/>
    <w:rsid w:val="00D01DC7"/>
    <w:rsid w:val="00D16126"/>
    <w:rsid w:val="00D21321"/>
    <w:rsid w:val="00D241D2"/>
    <w:rsid w:val="00D40B4D"/>
    <w:rsid w:val="00D43A0B"/>
    <w:rsid w:val="00D54A4F"/>
    <w:rsid w:val="00D61123"/>
    <w:rsid w:val="00D62158"/>
    <w:rsid w:val="00D7557A"/>
    <w:rsid w:val="00D91EF3"/>
    <w:rsid w:val="00D94725"/>
    <w:rsid w:val="00DA4254"/>
    <w:rsid w:val="00DB1DCB"/>
    <w:rsid w:val="00DE7D9E"/>
    <w:rsid w:val="00DF5644"/>
    <w:rsid w:val="00E231BF"/>
    <w:rsid w:val="00E2698E"/>
    <w:rsid w:val="00E26FA1"/>
    <w:rsid w:val="00E30D22"/>
    <w:rsid w:val="00E33408"/>
    <w:rsid w:val="00E3550C"/>
    <w:rsid w:val="00E8455C"/>
    <w:rsid w:val="00EA42A0"/>
    <w:rsid w:val="00EF6546"/>
    <w:rsid w:val="00F2105D"/>
    <w:rsid w:val="00F41BCC"/>
    <w:rsid w:val="00F47120"/>
    <w:rsid w:val="00F73EEC"/>
    <w:rsid w:val="00F8653F"/>
    <w:rsid w:val="00F91E6C"/>
    <w:rsid w:val="00F9405A"/>
    <w:rsid w:val="00F974EE"/>
    <w:rsid w:val="00FB4FA8"/>
    <w:rsid w:val="00FC14FF"/>
    <w:rsid w:val="00FC2A1F"/>
    <w:rsid w:val="00FC5CCE"/>
    <w:rsid w:val="00FF1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4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787825">
    <w:name w:val="样式 9 磅 段前: 7.8 磅 段后: 7.8 磅 行距: 固定值 25 磅"/>
    <w:basedOn w:val="a"/>
    <w:rsid w:val="00FC5CCE"/>
    <w:pPr>
      <w:spacing w:before="156" w:after="156" w:line="500" w:lineRule="exact"/>
      <w:ind w:firstLineChars="200" w:firstLine="360"/>
    </w:pPr>
    <w:rPr>
      <w:rFonts w:cs="宋体"/>
      <w:sz w:val="18"/>
      <w:szCs w:val="20"/>
    </w:rPr>
  </w:style>
  <w:style w:type="paragraph" w:styleId="a3">
    <w:name w:val="header"/>
    <w:basedOn w:val="a"/>
    <w:rsid w:val="00BF5B64"/>
    <w:pPr>
      <w:pBdr>
        <w:bottom w:val="single" w:sz="6" w:space="1" w:color="auto"/>
      </w:pBdr>
      <w:tabs>
        <w:tab w:val="center" w:pos="4153"/>
        <w:tab w:val="right" w:pos="8306"/>
      </w:tabs>
      <w:snapToGrid w:val="0"/>
      <w:jc w:val="center"/>
    </w:pPr>
    <w:rPr>
      <w:sz w:val="18"/>
      <w:szCs w:val="18"/>
    </w:rPr>
  </w:style>
  <w:style w:type="paragraph" w:styleId="a4">
    <w:name w:val="footer"/>
    <w:basedOn w:val="a"/>
    <w:rsid w:val="00BF5B64"/>
    <w:pPr>
      <w:tabs>
        <w:tab w:val="center" w:pos="4153"/>
        <w:tab w:val="right" w:pos="8306"/>
      </w:tabs>
      <w:snapToGrid w:val="0"/>
      <w:jc w:val="left"/>
    </w:pPr>
    <w:rPr>
      <w:sz w:val="18"/>
      <w:szCs w:val="18"/>
    </w:rPr>
  </w:style>
  <w:style w:type="character" w:styleId="a5">
    <w:name w:val="page number"/>
    <w:basedOn w:val="a0"/>
    <w:rsid w:val="00DF5644"/>
  </w:style>
  <w:style w:type="paragraph" w:styleId="a6">
    <w:name w:val="Balloon Text"/>
    <w:basedOn w:val="a"/>
    <w:semiHidden/>
    <w:rsid w:val="00900C79"/>
    <w:rPr>
      <w:sz w:val="18"/>
      <w:szCs w:val="18"/>
    </w:rPr>
  </w:style>
  <w:style w:type="character" w:styleId="a7">
    <w:name w:val="Hyperlink"/>
    <w:rsid w:val="002E0F20"/>
    <w:rPr>
      <w:color w:val="0000FF"/>
      <w:u w:val="single"/>
    </w:rPr>
  </w:style>
  <w:style w:type="character" w:styleId="a8">
    <w:name w:val="FollowedHyperlink"/>
    <w:rsid w:val="002E0F20"/>
    <w:rPr>
      <w:color w:val="800080"/>
      <w:u w:val="single"/>
    </w:rPr>
  </w:style>
  <w:style w:type="table" w:styleId="a9">
    <w:name w:val="Table Grid"/>
    <w:basedOn w:val="a1"/>
    <w:rsid w:val="000267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860</Words>
  <Characters>4905</Characters>
  <Application>Microsoft Office Word</Application>
  <DocSecurity>0</DocSecurity>
  <Lines>40</Lines>
  <Paragraphs>11</Paragraphs>
  <ScaleCrop>false</ScaleCrop>
  <Company>中国绿软基地</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Administrators</dc:creator>
  <cp:lastModifiedBy>USER-</cp:lastModifiedBy>
  <cp:revision>2</cp:revision>
  <cp:lastPrinted>2008-06-19T01:58:00Z</cp:lastPrinted>
  <dcterms:created xsi:type="dcterms:W3CDTF">2016-12-28T02:02:00Z</dcterms:created>
  <dcterms:modified xsi:type="dcterms:W3CDTF">2016-12-28T02:02:00Z</dcterms:modified>
</cp:coreProperties>
</file>